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51" w:rsidRDefault="000B24E0" w:rsidP="000B24E0">
      <w:pPr>
        <w:pStyle w:val="Header"/>
        <w:rPr>
          <w:b/>
          <w:noProof/>
          <w:color w:val="008000"/>
          <w:sz w:val="22"/>
          <w:lang w:eastAsia="en-GB"/>
        </w:rPr>
      </w:pPr>
      <w:r>
        <w:rPr>
          <w:b/>
          <w:noProof/>
          <w:color w:val="008000"/>
          <w:sz w:val="22"/>
          <w:lang w:eastAsia="en-GB"/>
        </w:rPr>
        <w:t xml:space="preserve">       </w:t>
      </w:r>
      <w:r w:rsidR="00C62F51">
        <w:rPr>
          <w:b/>
          <w:noProof/>
          <w:color w:val="008000"/>
          <w:sz w:val="22"/>
          <w:lang w:eastAsia="en-GB"/>
        </w:rPr>
        <w:t xml:space="preserve">                                                                                                    </w:t>
      </w:r>
      <w:r>
        <w:rPr>
          <w:b/>
          <w:noProof/>
          <w:color w:val="008000"/>
          <w:sz w:val="22"/>
          <w:lang w:eastAsia="en-GB"/>
        </w:rPr>
        <w:t xml:space="preserve">  </w:t>
      </w:r>
      <w:r w:rsidR="00C62F51">
        <w:rPr>
          <w:b/>
          <w:noProof/>
          <w:color w:val="008000"/>
          <w:sz w:val="22"/>
          <w:szCs w:val="22"/>
          <w:lang w:eastAsia="en-GB"/>
        </w:rPr>
        <w:drawing>
          <wp:inline distT="0" distB="0" distL="0" distR="0">
            <wp:extent cx="2029460" cy="325755"/>
            <wp:effectExtent l="0" t="0" r="8890" b="0"/>
            <wp:docPr id="6" name="Picture 6" descr="NEW Islingt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slington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460" cy="325755"/>
                    </a:xfrm>
                    <a:prstGeom prst="rect">
                      <a:avLst/>
                    </a:prstGeom>
                    <a:noFill/>
                    <a:ln>
                      <a:noFill/>
                    </a:ln>
                  </pic:spPr>
                </pic:pic>
              </a:graphicData>
            </a:graphic>
          </wp:inline>
        </w:drawing>
      </w:r>
    </w:p>
    <w:p w:rsidR="00D83B00" w:rsidRPr="004769C6" w:rsidRDefault="00D83B00" w:rsidP="00C62F51">
      <w:pPr>
        <w:spacing w:line="360" w:lineRule="auto"/>
        <w:rPr>
          <w:rFonts w:ascii="Arial" w:hAnsi="Arial" w:cs="Arial"/>
          <w:b/>
          <w:sz w:val="44"/>
          <w:szCs w:val="44"/>
        </w:rPr>
      </w:pPr>
      <w:r w:rsidRPr="004769C6">
        <w:rPr>
          <w:rFonts w:ascii="Arial" w:hAnsi="Arial" w:cs="Arial"/>
          <w:b/>
          <w:sz w:val="44"/>
          <w:szCs w:val="44"/>
        </w:rPr>
        <w:t>STR</w:t>
      </w:r>
    </w:p>
    <w:p w:rsidR="001125EE" w:rsidRDefault="001125EE" w:rsidP="00D83B00">
      <w:pPr>
        <w:spacing w:line="360" w:lineRule="auto"/>
        <w:rPr>
          <w:rFonts w:ascii="Arial" w:hAnsi="Arial" w:cs="Arial"/>
          <w:b/>
          <w:sz w:val="22"/>
          <w:szCs w:val="22"/>
        </w:rPr>
      </w:pPr>
    </w:p>
    <w:p w:rsidR="00D83B00" w:rsidRPr="004769C6" w:rsidRDefault="00D83B00" w:rsidP="00D83B00">
      <w:pPr>
        <w:spacing w:line="360" w:lineRule="auto"/>
        <w:rPr>
          <w:rFonts w:ascii="Arial" w:hAnsi="Arial" w:cs="Arial"/>
          <w:sz w:val="28"/>
          <w:szCs w:val="28"/>
        </w:rPr>
      </w:pPr>
      <w:r w:rsidRPr="004769C6">
        <w:rPr>
          <w:rFonts w:ascii="Arial" w:hAnsi="Arial" w:cs="Arial"/>
          <w:sz w:val="28"/>
          <w:szCs w:val="28"/>
        </w:rPr>
        <w:t>T</w:t>
      </w:r>
      <w:r w:rsidR="00514231" w:rsidRPr="004769C6">
        <w:rPr>
          <w:rFonts w:ascii="Arial" w:hAnsi="Arial" w:cs="Arial"/>
          <w:sz w:val="28"/>
          <w:szCs w:val="28"/>
        </w:rPr>
        <w:t>his pack provides information on how to apply for permission to occupy the</w:t>
      </w:r>
      <w:r w:rsidRPr="004769C6">
        <w:rPr>
          <w:rFonts w:ascii="Arial" w:hAnsi="Arial" w:cs="Arial"/>
          <w:sz w:val="28"/>
          <w:szCs w:val="28"/>
        </w:rPr>
        <w:t xml:space="preserve"> </w:t>
      </w:r>
      <w:r w:rsidR="00514231" w:rsidRPr="004769C6">
        <w:rPr>
          <w:rFonts w:ascii="Arial" w:hAnsi="Arial" w:cs="Arial"/>
          <w:sz w:val="28"/>
          <w:szCs w:val="28"/>
        </w:rPr>
        <w:t>highway with a structure or cable protectors</w:t>
      </w:r>
    </w:p>
    <w:p w:rsidR="00D83B00" w:rsidRPr="00B42EB4" w:rsidRDefault="00D83B00" w:rsidP="00D83B00">
      <w:pPr>
        <w:spacing w:line="360" w:lineRule="auto"/>
        <w:rPr>
          <w:rFonts w:ascii="Arial" w:hAnsi="Arial" w:cs="Arial"/>
          <w:b/>
          <w:sz w:val="22"/>
          <w:szCs w:val="22"/>
        </w:rPr>
      </w:pPr>
    </w:p>
    <w:p w:rsidR="00D83B00" w:rsidRDefault="00D83B00" w:rsidP="00D83B00">
      <w:pPr>
        <w:pStyle w:val="Header"/>
        <w:rPr>
          <w:b/>
          <w:noProof/>
          <w:color w:val="008000"/>
          <w:sz w:val="22"/>
          <w:lang w:eastAsia="en-GB"/>
        </w:rPr>
      </w:pPr>
    </w:p>
    <w:p w:rsidR="00D83B00" w:rsidRPr="004769C6" w:rsidRDefault="00D83B00" w:rsidP="00D83B00">
      <w:pPr>
        <w:spacing w:line="360" w:lineRule="auto"/>
        <w:jc w:val="center"/>
        <w:rPr>
          <w:rFonts w:ascii="Arial" w:hAnsi="Arial"/>
          <w:b/>
          <w:color w:val="008000"/>
          <w:sz w:val="72"/>
          <w:szCs w:val="72"/>
        </w:rPr>
      </w:pPr>
      <w:r w:rsidRPr="004769C6">
        <w:rPr>
          <w:rFonts w:ascii="Arial" w:hAnsi="Arial"/>
          <w:b/>
          <w:color w:val="008000"/>
          <w:sz w:val="72"/>
          <w:szCs w:val="72"/>
        </w:rPr>
        <w:t>HIGHWAYS</w:t>
      </w:r>
      <w:r w:rsidR="00514231" w:rsidRPr="004769C6">
        <w:rPr>
          <w:rFonts w:ascii="Arial" w:hAnsi="Arial"/>
          <w:b/>
          <w:color w:val="008000"/>
          <w:sz w:val="72"/>
          <w:szCs w:val="72"/>
        </w:rPr>
        <w:t xml:space="preserve"> </w:t>
      </w:r>
      <w:r w:rsidRPr="004769C6">
        <w:rPr>
          <w:rFonts w:ascii="Arial" w:hAnsi="Arial"/>
          <w:b/>
          <w:color w:val="008000"/>
          <w:sz w:val="72"/>
          <w:szCs w:val="72"/>
        </w:rPr>
        <w:t xml:space="preserve">OCCUPATION </w:t>
      </w:r>
    </w:p>
    <w:p w:rsidR="00D83B00" w:rsidRPr="004769C6" w:rsidRDefault="00D83B00" w:rsidP="00D83B00">
      <w:pPr>
        <w:spacing w:line="360" w:lineRule="auto"/>
        <w:jc w:val="center"/>
        <w:rPr>
          <w:rFonts w:ascii="Arial" w:hAnsi="Arial"/>
          <w:b/>
          <w:color w:val="008000"/>
          <w:sz w:val="72"/>
          <w:szCs w:val="72"/>
        </w:rPr>
      </w:pPr>
      <w:r w:rsidRPr="004769C6">
        <w:rPr>
          <w:rFonts w:ascii="Arial" w:hAnsi="Arial"/>
          <w:b/>
          <w:color w:val="008000"/>
          <w:sz w:val="72"/>
          <w:szCs w:val="72"/>
        </w:rPr>
        <w:t>LICENCE</w:t>
      </w:r>
      <w:r w:rsidRPr="004769C6">
        <w:rPr>
          <w:rFonts w:ascii="Arial" w:hAnsi="Arial"/>
          <w:b/>
          <w:color w:val="008000"/>
          <w:sz w:val="96"/>
          <w:szCs w:val="96"/>
        </w:rPr>
        <w:t xml:space="preserve"> </w:t>
      </w:r>
      <w:r w:rsidRPr="004769C6">
        <w:rPr>
          <w:rFonts w:ascii="Arial" w:hAnsi="Arial"/>
          <w:b/>
          <w:color w:val="008000"/>
          <w:sz w:val="72"/>
          <w:szCs w:val="72"/>
        </w:rPr>
        <w:t>APPLICATION</w:t>
      </w:r>
    </w:p>
    <w:p w:rsidR="00D83B00" w:rsidRPr="004769C6" w:rsidRDefault="00514231" w:rsidP="00D83B00">
      <w:pPr>
        <w:spacing w:line="360" w:lineRule="auto"/>
        <w:jc w:val="center"/>
        <w:rPr>
          <w:rFonts w:ascii="Arial" w:hAnsi="Arial"/>
          <w:b/>
          <w:color w:val="008000"/>
          <w:sz w:val="72"/>
          <w:szCs w:val="72"/>
        </w:rPr>
      </w:pPr>
      <w:r w:rsidRPr="004769C6">
        <w:rPr>
          <w:rFonts w:ascii="Arial" w:hAnsi="Arial" w:cs="Arial"/>
          <w:b/>
          <w:noProof/>
          <w:sz w:val="32"/>
          <w:szCs w:val="32"/>
          <w:lang w:eastAsia="en-GB"/>
        </w:rPr>
        <w:drawing>
          <wp:anchor distT="0" distB="0" distL="114300" distR="114300" simplePos="0" relativeHeight="251658240" behindDoc="0" locked="0" layoutInCell="1" allowOverlap="1" wp14:anchorId="6E97FC93" wp14:editId="57C18BD0">
            <wp:simplePos x="0" y="0"/>
            <wp:positionH relativeFrom="margin">
              <wp:posOffset>-600075</wp:posOffset>
            </wp:positionH>
            <wp:positionV relativeFrom="margin">
              <wp:posOffset>4933950</wp:posOffset>
            </wp:positionV>
            <wp:extent cx="7746365" cy="11620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thread.jpg"/>
                    <pic:cNvPicPr/>
                  </pic:nvPicPr>
                  <pic:blipFill>
                    <a:blip r:embed="rId8">
                      <a:extLst>
                        <a:ext uri="{28A0092B-C50C-407E-A947-70E740481C1C}">
                          <a14:useLocalDpi xmlns:a14="http://schemas.microsoft.com/office/drawing/2010/main" val="0"/>
                        </a:ext>
                      </a:extLst>
                    </a:blip>
                    <a:stretch>
                      <a:fillRect/>
                    </a:stretch>
                  </pic:blipFill>
                  <pic:spPr>
                    <a:xfrm>
                      <a:off x="0" y="0"/>
                      <a:ext cx="7746365" cy="1162050"/>
                    </a:xfrm>
                    <a:prstGeom prst="rect">
                      <a:avLst/>
                    </a:prstGeom>
                  </pic:spPr>
                </pic:pic>
              </a:graphicData>
            </a:graphic>
            <wp14:sizeRelH relativeFrom="margin">
              <wp14:pctWidth>0</wp14:pctWidth>
            </wp14:sizeRelH>
            <wp14:sizeRelV relativeFrom="margin">
              <wp14:pctHeight>0</wp14:pctHeight>
            </wp14:sizeRelV>
          </wp:anchor>
        </w:drawing>
      </w:r>
      <w:r w:rsidR="00A6170B">
        <w:rPr>
          <w:rFonts w:ascii="Arial" w:hAnsi="Arial"/>
          <w:b/>
          <w:color w:val="008000"/>
          <w:sz w:val="72"/>
          <w:szCs w:val="72"/>
        </w:rPr>
        <w:t>20</w:t>
      </w:r>
      <w:r w:rsidR="00D05270">
        <w:rPr>
          <w:rFonts w:ascii="Arial" w:hAnsi="Arial"/>
          <w:b/>
          <w:color w:val="008000"/>
          <w:sz w:val="72"/>
          <w:szCs w:val="72"/>
        </w:rPr>
        <w:t>19</w:t>
      </w:r>
      <w:r w:rsidR="00023F42" w:rsidRPr="004769C6">
        <w:rPr>
          <w:rFonts w:ascii="Arial" w:hAnsi="Arial"/>
          <w:b/>
          <w:color w:val="008000"/>
          <w:sz w:val="72"/>
          <w:szCs w:val="72"/>
        </w:rPr>
        <w:t>/</w:t>
      </w:r>
      <w:r w:rsidRPr="004769C6">
        <w:rPr>
          <w:rFonts w:ascii="Arial" w:hAnsi="Arial"/>
          <w:b/>
          <w:color w:val="008000"/>
          <w:sz w:val="72"/>
          <w:szCs w:val="72"/>
        </w:rPr>
        <w:t xml:space="preserve"> </w:t>
      </w:r>
      <w:r w:rsidR="00D05270">
        <w:rPr>
          <w:rFonts w:ascii="Arial" w:hAnsi="Arial"/>
          <w:b/>
          <w:color w:val="008000"/>
          <w:sz w:val="72"/>
          <w:szCs w:val="72"/>
        </w:rPr>
        <w:t>2020</w:t>
      </w:r>
    </w:p>
    <w:p w:rsidR="00514231" w:rsidRDefault="00514231" w:rsidP="00514231">
      <w:pPr>
        <w:spacing w:after="200" w:line="276" w:lineRule="auto"/>
        <w:rPr>
          <w:rFonts w:ascii="Arial" w:hAnsi="Arial" w:cs="Arial"/>
          <w:b/>
          <w:noProof/>
          <w:sz w:val="36"/>
          <w:szCs w:val="36"/>
          <w:lang w:eastAsia="en-GB"/>
        </w:rPr>
      </w:pPr>
    </w:p>
    <w:p w:rsidR="00514231" w:rsidRDefault="00514231" w:rsidP="00514231">
      <w:pPr>
        <w:spacing w:after="200" w:line="276" w:lineRule="auto"/>
        <w:rPr>
          <w:rFonts w:ascii="Arial" w:hAnsi="Arial" w:cs="Arial"/>
          <w:noProof/>
          <w:sz w:val="32"/>
          <w:szCs w:val="32"/>
          <w:lang w:eastAsia="en-GB"/>
        </w:rPr>
      </w:pPr>
    </w:p>
    <w:p w:rsidR="00985A57" w:rsidRDefault="00985A57" w:rsidP="00985A57">
      <w:pPr>
        <w:spacing w:line="360" w:lineRule="auto"/>
        <w:rPr>
          <w:rFonts w:ascii="Arial" w:hAnsi="Arial" w:cs="Arial"/>
          <w:sz w:val="22"/>
          <w:szCs w:val="22"/>
        </w:rPr>
      </w:pPr>
    </w:p>
    <w:p w:rsidR="00985A57" w:rsidRDefault="00985A57" w:rsidP="00985A57">
      <w:pPr>
        <w:spacing w:line="360" w:lineRule="auto"/>
        <w:rPr>
          <w:rFonts w:ascii="Arial" w:hAnsi="Arial" w:cs="Arial"/>
          <w:sz w:val="22"/>
          <w:szCs w:val="22"/>
        </w:rPr>
      </w:pPr>
    </w:p>
    <w:p w:rsidR="00985A57" w:rsidRDefault="00985A57" w:rsidP="00985A57">
      <w:pPr>
        <w:spacing w:line="360" w:lineRule="auto"/>
        <w:rPr>
          <w:rFonts w:ascii="Arial" w:hAnsi="Arial" w:cs="Arial"/>
          <w:sz w:val="22"/>
          <w:szCs w:val="22"/>
        </w:rPr>
      </w:pPr>
    </w:p>
    <w:p w:rsidR="00985A57" w:rsidRDefault="00985A57" w:rsidP="00985A57">
      <w:pPr>
        <w:spacing w:line="360" w:lineRule="auto"/>
        <w:rPr>
          <w:rFonts w:ascii="Arial" w:hAnsi="Arial" w:cs="Arial"/>
          <w:sz w:val="22"/>
          <w:szCs w:val="22"/>
        </w:rPr>
      </w:pPr>
    </w:p>
    <w:p w:rsidR="00985A57" w:rsidRDefault="00985A57" w:rsidP="00985A57">
      <w:pPr>
        <w:spacing w:line="360" w:lineRule="auto"/>
        <w:rPr>
          <w:rFonts w:ascii="Arial" w:hAnsi="Arial" w:cs="Arial"/>
          <w:sz w:val="22"/>
          <w:szCs w:val="22"/>
        </w:rPr>
      </w:pPr>
    </w:p>
    <w:p w:rsidR="00985A57" w:rsidRDefault="00985A57" w:rsidP="00985A57">
      <w:pPr>
        <w:spacing w:line="360" w:lineRule="auto"/>
        <w:rPr>
          <w:rFonts w:ascii="Arial" w:hAnsi="Arial" w:cs="Arial"/>
          <w:sz w:val="22"/>
          <w:szCs w:val="22"/>
        </w:rPr>
      </w:pPr>
    </w:p>
    <w:p w:rsidR="00985A57" w:rsidRPr="00A02019" w:rsidRDefault="00985A57" w:rsidP="00985A57">
      <w:pPr>
        <w:spacing w:line="360" w:lineRule="auto"/>
        <w:rPr>
          <w:rFonts w:ascii="Arial" w:hAnsi="Arial" w:cs="Arial"/>
          <w:sz w:val="22"/>
          <w:szCs w:val="22"/>
        </w:rPr>
      </w:pPr>
      <w:r w:rsidRPr="00A02019">
        <w:rPr>
          <w:rFonts w:ascii="Arial" w:hAnsi="Arial" w:cs="Arial"/>
          <w:sz w:val="22"/>
          <w:szCs w:val="22"/>
        </w:rPr>
        <w:t xml:space="preserve">Please complete and email </w:t>
      </w:r>
      <w:r w:rsidRPr="000B1391">
        <w:rPr>
          <w:rFonts w:ascii="Arial" w:hAnsi="Arial" w:cs="Arial"/>
          <w:b/>
          <w:sz w:val="22"/>
          <w:szCs w:val="22"/>
        </w:rPr>
        <w:t>pages 4, 5 &amp; 6</w:t>
      </w:r>
      <w:r w:rsidRPr="00A02019">
        <w:rPr>
          <w:rFonts w:ascii="Arial" w:hAnsi="Arial" w:cs="Arial"/>
          <w:sz w:val="22"/>
          <w:szCs w:val="22"/>
        </w:rPr>
        <w:t xml:space="preserve"> to </w:t>
      </w:r>
      <w:hyperlink r:id="rId9" w:history="1">
        <w:r w:rsidRPr="00A02019">
          <w:rPr>
            <w:rStyle w:val="Hyperlink"/>
            <w:rFonts w:cs="Arial"/>
            <w:sz w:val="22"/>
            <w:szCs w:val="22"/>
          </w:rPr>
          <w:t>streetworks@islington.gov.uk</w:t>
        </w:r>
      </w:hyperlink>
      <w:r w:rsidRPr="00A02019">
        <w:rPr>
          <w:rFonts w:ascii="Arial" w:hAnsi="Arial" w:cs="Arial"/>
          <w:sz w:val="22"/>
          <w:szCs w:val="22"/>
        </w:rPr>
        <w:t xml:space="preserve"> </w:t>
      </w:r>
    </w:p>
    <w:p w:rsidR="00985A57" w:rsidRPr="00A02019" w:rsidRDefault="00985A57" w:rsidP="00985A57">
      <w:pPr>
        <w:widowControl w:val="0"/>
        <w:autoSpaceDE w:val="0"/>
        <w:autoSpaceDN w:val="0"/>
        <w:adjustRightInd w:val="0"/>
        <w:spacing w:line="360" w:lineRule="auto"/>
        <w:rPr>
          <w:rFonts w:ascii="Arial" w:hAnsi="Arial" w:cs="Arial"/>
          <w:color w:val="000000"/>
          <w:sz w:val="22"/>
          <w:szCs w:val="22"/>
          <w:lang w:eastAsia="en-GB"/>
        </w:rPr>
      </w:pPr>
      <w:r w:rsidRPr="000B1391">
        <w:rPr>
          <w:rFonts w:ascii="Arial" w:hAnsi="Arial" w:cs="Arial"/>
          <w:color w:val="000000"/>
          <w:sz w:val="22"/>
          <w:szCs w:val="22"/>
          <w:lang w:eastAsia="en-GB"/>
        </w:rPr>
        <w:t>No payment is required with your application.</w:t>
      </w:r>
      <w:r w:rsidRPr="00A02019">
        <w:rPr>
          <w:rFonts w:ascii="Arial" w:hAnsi="Arial" w:cs="Arial"/>
          <w:color w:val="000000"/>
          <w:sz w:val="22"/>
          <w:szCs w:val="22"/>
          <w:lang w:eastAsia="en-GB"/>
        </w:rPr>
        <w:t xml:space="preserve"> If the application is approved</w:t>
      </w:r>
      <w:r>
        <w:rPr>
          <w:rFonts w:ascii="Arial" w:hAnsi="Arial" w:cs="Arial"/>
          <w:color w:val="000000"/>
          <w:sz w:val="22"/>
          <w:szCs w:val="22"/>
          <w:lang w:eastAsia="en-GB"/>
        </w:rPr>
        <w:t>,</w:t>
      </w:r>
      <w:r w:rsidRPr="00A02019">
        <w:rPr>
          <w:rFonts w:ascii="Arial" w:hAnsi="Arial" w:cs="Arial"/>
          <w:color w:val="000000"/>
          <w:sz w:val="22"/>
          <w:szCs w:val="22"/>
          <w:lang w:eastAsia="en-GB"/>
        </w:rPr>
        <w:t xml:space="preserve"> details of how to pay online will be emailed to you.</w:t>
      </w:r>
      <w:r>
        <w:rPr>
          <w:rFonts w:ascii="Arial" w:hAnsi="Arial" w:cs="Arial"/>
          <w:color w:val="000000"/>
          <w:sz w:val="22"/>
          <w:szCs w:val="22"/>
          <w:lang w:eastAsia="en-GB"/>
        </w:rPr>
        <w:t xml:space="preserve"> </w:t>
      </w:r>
      <w:r w:rsidRPr="00A02019">
        <w:rPr>
          <w:rFonts w:ascii="Arial" w:hAnsi="Arial" w:cs="Arial"/>
          <w:color w:val="000000"/>
          <w:sz w:val="22"/>
          <w:szCs w:val="22"/>
          <w:lang w:eastAsia="en-GB"/>
        </w:rPr>
        <w:t>Following your successful payment licence documents will be issued by email</w:t>
      </w:r>
    </w:p>
    <w:p w:rsidR="00985A57" w:rsidRPr="000B1391" w:rsidRDefault="00985A57" w:rsidP="00985A57">
      <w:pPr>
        <w:spacing w:line="360" w:lineRule="auto"/>
        <w:rPr>
          <w:rFonts w:ascii="Arial" w:hAnsi="Arial" w:cs="Arial"/>
          <w:b/>
          <w:sz w:val="22"/>
          <w:szCs w:val="22"/>
        </w:rPr>
      </w:pPr>
      <w:r w:rsidRPr="000B1391">
        <w:rPr>
          <w:rFonts w:ascii="Arial" w:hAnsi="Arial" w:cs="Arial"/>
          <w:b/>
          <w:sz w:val="22"/>
          <w:szCs w:val="22"/>
        </w:rPr>
        <w:t>Once payment is made no refund of the fees can be returned if licence is cancelled by the client or builder. No Management fee can be returned once licence issued</w:t>
      </w:r>
    </w:p>
    <w:p w:rsidR="00D83B00" w:rsidRPr="0022768B" w:rsidRDefault="00514231" w:rsidP="00211FEA">
      <w:pPr>
        <w:spacing w:line="360" w:lineRule="auto"/>
      </w:pPr>
      <w:r>
        <w:rPr>
          <w:rFonts w:ascii="Arial" w:hAnsi="Arial"/>
          <w:b/>
          <w:color w:val="008000"/>
          <w:sz w:val="22"/>
          <w:u w:val="single"/>
        </w:rPr>
        <w:lastRenderedPageBreak/>
        <w:t>Why You Need A Licence</w:t>
      </w:r>
    </w:p>
    <w:p w:rsidR="00D83B00" w:rsidRDefault="00D83B00" w:rsidP="00211FEA">
      <w:pPr>
        <w:spacing w:line="360" w:lineRule="auto"/>
        <w:rPr>
          <w:rFonts w:ascii="Arial" w:hAnsi="Arial"/>
          <w:sz w:val="22"/>
        </w:rPr>
      </w:pPr>
      <w:r>
        <w:rPr>
          <w:rFonts w:ascii="Arial" w:hAnsi="Arial"/>
          <w:sz w:val="22"/>
        </w:rPr>
        <w:t xml:space="preserve">The aim of licensing is to balance the needs of businesses and residents with the public expectation of an unobstructed footway. We have provided this pack to help you make your application.  </w:t>
      </w:r>
    </w:p>
    <w:p w:rsidR="00D83B00" w:rsidRDefault="00D83B00" w:rsidP="00211FEA">
      <w:pPr>
        <w:spacing w:line="360" w:lineRule="auto"/>
        <w:rPr>
          <w:rFonts w:ascii="Arial" w:hAnsi="Arial"/>
          <w:sz w:val="22"/>
        </w:rPr>
      </w:pPr>
      <w:r>
        <w:rPr>
          <w:rFonts w:ascii="Arial" w:hAnsi="Arial"/>
          <w:sz w:val="22"/>
        </w:rPr>
        <w:t xml:space="preserve">Because the licences are issued in accordance with various legal requirements, we are sometimes obliged to quote the relevant legislation including, </w:t>
      </w:r>
      <w:r w:rsidRPr="004769C6">
        <w:rPr>
          <w:rFonts w:ascii="Arial" w:hAnsi="Arial"/>
          <w:sz w:val="22"/>
        </w:rPr>
        <w:t>Highways Act 1980</w:t>
      </w:r>
      <w:r w:rsidR="004769C6">
        <w:rPr>
          <w:rFonts w:ascii="Arial" w:hAnsi="Arial"/>
          <w:sz w:val="22"/>
        </w:rPr>
        <w:t>,</w:t>
      </w:r>
      <w:r>
        <w:rPr>
          <w:rFonts w:ascii="Arial" w:hAnsi="Arial"/>
          <w:sz w:val="22"/>
        </w:rPr>
        <w:t xml:space="preserve"> Local Government Act 1982, Licensing Act 2003 and Local Government Act (Miscellaneous Provisions) 1982) Traffic Management Act 2004 and Equalities Act 2010. </w:t>
      </w:r>
    </w:p>
    <w:p w:rsidR="00D83B00" w:rsidRDefault="00D83B00" w:rsidP="00211FEA">
      <w:pPr>
        <w:spacing w:line="360" w:lineRule="auto"/>
        <w:rPr>
          <w:rFonts w:ascii="Arial" w:hAnsi="Arial"/>
          <w:b/>
          <w:sz w:val="22"/>
          <w:u w:val="single"/>
        </w:rPr>
      </w:pPr>
    </w:p>
    <w:p w:rsidR="00D83B00" w:rsidRDefault="00514231" w:rsidP="00211FEA">
      <w:pPr>
        <w:spacing w:line="360" w:lineRule="auto"/>
        <w:rPr>
          <w:rFonts w:ascii="Arial" w:hAnsi="Arial"/>
          <w:b/>
          <w:color w:val="008000"/>
          <w:sz w:val="22"/>
          <w:u w:val="single"/>
        </w:rPr>
      </w:pPr>
      <w:r>
        <w:rPr>
          <w:rFonts w:ascii="Arial" w:hAnsi="Arial"/>
          <w:b/>
          <w:color w:val="008000"/>
          <w:sz w:val="22"/>
          <w:u w:val="single"/>
        </w:rPr>
        <w:t xml:space="preserve">The Application Process </w:t>
      </w:r>
    </w:p>
    <w:p w:rsidR="00D83B00" w:rsidRDefault="00D83B00" w:rsidP="00211FEA">
      <w:pPr>
        <w:pStyle w:val="Header"/>
        <w:tabs>
          <w:tab w:val="clear" w:pos="4153"/>
          <w:tab w:val="clear" w:pos="8306"/>
        </w:tabs>
        <w:spacing w:line="360" w:lineRule="auto"/>
        <w:rPr>
          <w:rFonts w:cs="Arial"/>
          <w:b/>
          <w:color w:val="008000"/>
          <w:sz w:val="22"/>
          <w:szCs w:val="22"/>
          <w:u w:val="single"/>
        </w:rPr>
      </w:pPr>
      <w:r>
        <w:rPr>
          <w:color w:val="000000"/>
          <w:sz w:val="22"/>
        </w:rPr>
        <w:t xml:space="preserve">In order to process the licence and ensure the co-ordination of works you will need to apply at least </w:t>
      </w:r>
      <w:r w:rsidR="004769C6" w:rsidRPr="00985A57">
        <w:rPr>
          <w:b/>
          <w:color w:val="FF0000"/>
          <w:sz w:val="22"/>
        </w:rPr>
        <w:t>4 weeks</w:t>
      </w:r>
      <w:r w:rsidR="00514231" w:rsidRPr="00985A57">
        <w:rPr>
          <w:b/>
          <w:color w:val="FF0000"/>
          <w:sz w:val="22"/>
        </w:rPr>
        <w:t xml:space="preserve"> </w:t>
      </w:r>
      <w:r>
        <w:rPr>
          <w:sz w:val="22"/>
        </w:rPr>
        <w:t>in advance.</w:t>
      </w:r>
      <w:r>
        <w:rPr>
          <w:spacing w:val="-3"/>
          <w:sz w:val="22"/>
        </w:rPr>
        <w:t xml:space="preserve"> Failure to enclose the correct documentation could delay the process. </w:t>
      </w:r>
      <w:r w:rsidRPr="00E0327B">
        <w:rPr>
          <w:color w:val="000000"/>
          <w:sz w:val="22"/>
          <w:szCs w:val="22"/>
        </w:rPr>
        <w:t xml:space="preserve">We are obliged by </w:t>
      </w:r>
      <w:r>
        <w:rPr>
          <w:color w:val="000000"/>
          <w:sz w:val="22"/>
          <w:szCs w:val="22"/>
        </w:rPr>
        <w:t>legislation</w:t>
      </w:r>
      <w:r w:rsidRPr="00E0327B">
        <w:rPr>
          <w:color w:val="000000"/>
          <w:sz w:val="22"/>
          <w:szCs w:val="22"/>
        </w:rPr>
        <w:t xml:space="preserve"> to </w:t>
      </w:r>
      <w:r>
        <w:rPr>
          <w:color w:val="000000"/>
          <w:sz w:val="22"/>
          <w:szCs w:val="22"/>
        </w:rPr>
        <w:t xml:space="preserve">consult interested parties and give members of the public and other council officers the opportunity to comment. This application does not automatically grant permission. </w:t>
      </w:r>
    </w:p>
    <w:p w:rsidR="00D83B00" w:rsidRDefault="00D83B00" w:rsidP="00211FEA">
      <w:pPr>
        <w:spacing w:line="360" w:lineRule="auto"/>
        <w:rPr>
          <w:rFonts w:ascii="Arial" w:hAnsi="Arial"/>
          <w:sz w:val="22"/>
          <w:szCs w:val="22"/>
        </w:rPr>
      </w:pPr>
    </w:p>
    <w:p w:rsidR="00D83B00" w:rsidRPr="005648B5" w:rsidRDefault="00514231" w:rsidP="00211FEA">
      <w:pPr>
        <w:spacing w:line="360" w:lineRule="auto"/>
        <w:rPr>
          <w:rFonts w:ascii="Arial" w:hAnsi="Arial"/>
          <w:b/>
          <w:color w:val="008000"/>
          <w:sz w:val="22"/>
          <w:szCs w:val="22"/>
          <w:u w:val="single"/>
        </w:rPr>
      </w:pPr>
      <w:r w:rsidRPr="005648B5">
        <w:rPr>
          <w:rFonts w:ascii="Arial" w:hAnsi="Arial"/>
          <w:b/>
          <w:color w:val="008000"/>
          <w:sz w:val="22"/>
          <w:szCs w:val="22"/>
          <w:u w:val="single"/>
        </w:rPr>
        <w:t>What You Have To Do?</w:t>
      </w:r>
    </w:p>
    <w:p w:rsidR="00D83B00" w:rsidRDefault="00D83B00" w:rsidP="00211FEA">
      <w:pPr>
        <w:spacing w:line="360" w:lineRule="auto"/>
        <w:rPr>
          <w:rFonts w:ascii="Arial" w:hAnsi="Arial" w:cs="Arial"/>
          <w:sz w:val="22"/>
          <w:szCs w:val="22"/>
        </w:rPr>
      </w:pPr>
      <w:r w:rsidRPr="005648B5">
        <w:rPr>
          <w:rFonts w:ascii="Arial" w:hAnsi="Arial" w:cs="Arial"/>
          <w:sz w:val="22"/>
          <w:szCs w:val="22"/>
        </w:rPr>
        <w:t>On r</w:t>
      </w:r>
      <w:r>
        <w:rPr>
          <w:rFonts w:ascii="Arial" w:hAnsi="Arial" w:cs="Arial"/>
          <w:sz w:val="22"/>
          <w:szCs w:val="22"/>
        </w:rPr>
        <w:t>eturn</w:t>
      </w:r>
      <w:r w:rsidRPr="005648B5">
        <w:rPr>
          <w:rFonts w:ascii="Arial" w:hAnsi="Arial" w:cs="Arial"/>
          <w:sz w:val="22"/>
          <w:szCs w:val="22"/>
        </w:rPr>
        <w:t xml:space="preserve"> of an application</w:t>
      </w:r>
      <w:r w:rsidR="00985A57">
        <w:rPr>
          <w:rFonts w:ascii="Arial" w:hAnsi="Arial" w:cs="Arial"/>
          <w:sz w:val="22"/>
          <w:szCs w:val="22"/>
        </w:rPr>
        <w:t>,</w:t>
      </w:r>
      <w:r>
        <w:rPr>
          <w:rFonts w:ascii="Arial" w:hAnsi="Arial" w:cs="Arial"/>
          <w:sz w:val="22"/>
          <w:szCs w:val="22"/>
        </w:rPr>
        <w:t xml:space="preserve"> site visit w</w:t>
      </w:r>
      <w:r w:rsidR="00985A57">
        <w:rPr>
          <w:rFonts w:ascii="Arial" w:hAnsi="Arial" w:cs="Arial"/>
          <w:sz w:val="22"/>
          <w:szCs w:val="22"/>
        </w:rPr>
        <w:t>ill be arranged in order for our</w:t>
      </w:r>
      <w:r>
        <w:rPr>
          <w:rFonts w:ascii="Arial" w:hAnsi="Arial" w:cs="Arial"/>
          <w:sz w:val="22"/>
          <w:szCs w:val="22"/>
        </w:rPr>
        <w:t xml:space="preserve"> inspectors to assess the footway, advise you of what is appropriate and guide you through the application process. </w:t>
      </w:r>
      <w:r w:rsidRPr="005648B5">
        <w:rPr>
          <w:rFonts w:ascii="Arial" w:hAnsi="Arial" w:cs="Arial"/>
          <w:sz w:val="22"/>
          <w:szCs w:val="22"/>
        </w:rPr>
        <w:t xml:space="preserve"> </w:t>
      </w:r>
    </w:p>
    <w:p w:rsidR="00D83B00" w:rsidRDefault="00D83B00" w:rsidP="00211FEA">
      <w:pPr>
        <w:spacing w:line="360" w:lineRule="auto"/>
        <w:rPr>
          <w:rFonts w:ascii="Arial" w:hAnsi="Arial" w:cs="Arial"/>
          <w:sz w:val="22"/>
          <w:szCs w:val="22"/>
        </w:rPr>
      </w:pPr>
    </w:p>
    <w:p w:rsidR="00D83B00" w:rsidRPr="004D567B" w:rsidRDefault="00514231" w:rsidP="00211FEA">
      <w:pPr>
        <w:spacing w:line="360" w:lineRule="auto"/>
        <w:rPr>
          <w:rFonts w:ascii="Arial" w:hAnsi="Arial"/>
          <w:b/>
          <w:color w:val="008000"/>
          <w:sz w:val="22"/>
          <w:szCs w:val="22"/>
          <w:u w:val="single"/>
        </w:rPr>
      </w:pPr>
      <w:r w:rsidRPr="004D567B">
        <w:rPr>
          <w:rFonts w:ascii="Arial" w:hAnsi="Arial"/>
          <w:b/>
          <w:color w:val="008000"/>
          <w:sz w:val="22"/>
          <w:szCs w:val="22"/>
          <w:u w:val="single"/>
        </w:rPr>
        <w:t>What you have to send back to us</w:t>
      </w:r>
    </w:p>
    <w:p w:rsidR="00D83B00" w:rsidRPr="00BD3DD6" w:rsidRDefault="00D83B00" w:rsidP="00211F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80"/>
        <w:rPr>
          <w:rFonts w:ascii="Arial" w:hAnsi="Arial"/>
          <w:color w:val="000000"/>
          <w:spacing w:val="-3"/>
          <w:sz w:val="22"/>
          <w:szCs w:val="22"/>
        </w:rPr>
      </w:pPr>
      <w:r w:rsidRPr="00BD3DD6">
        <w:rPr>
          <w:rFonts w:ascii="Arial" w:hAnsi="Arial"/>
          <w:color w:val="000000"/>
          <w:spacing w:val="-3"/>
          <w:sz w:val="22"/>
          <w:szCs w:val="22"/>
        </w:rPr>
        <w:t xml:space="preserve">Completed </w:t>
      </w:r>
      <w:r>
        <w:rPr>
          <w:rFonts w:ascii="Arial" w:hAnsi="Arial"/>
          <w:color w:val="000000"/>
          <w:spacing w:val="-3"/>
          <w:sz w:val="22"/>
          <w:szCs w:val="22"/>
        </w:rPr>
        <w:t xml:space="preserve">application form that provides; </w:t>
      </w:r>
    </w:p>
    <w:p w:rsidR="00D83B00" w:rsidRPr="00B3547F" w:rsidRDefault="00D83B00" w:rsidP="00211FEA">
      <w:pPr>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b/>
          <w:sz w:val="22"/>
          <w:szCs w:val="22"/>
          <w:u w:val="single"/>
        </w:rPr>
      </w:pPr>
      <w:r w:rsidRPr="00B3547F">
        <w:rPr>
          <w:rFonts w:ascii="Arial" w:hAnsi="Arial"/>
          <w:color w:val="000000"/>
          <w:spacing w:val="-3"/>
          <w:sz w:val="22"/>
          <w:szCs w:val="22"/>
        </w:rPr>
        <w:t xml:space="preserve">Exact proposed </w:t>
      </w:r>
      <w:r w:rsidR="005B5C6F">
        <w:rPr>
          <w:rFonts w:ascii="Arial" w:hAnsi="Arial"/>
          <w:color w:val="000000"/>
          <w:spacing w:val="-3"/>
          <w:sz w:val="22"/>
          <w:szCs w:val="22"/>
        </w:rPr>
        <w:t xml:space="preserve">location of the occupation </w:t>
      </w:r>
      <w:r w:rsidR="005B5C6F" w:rsidRPr="00B3547F">
        <w:rPr>
          <w:rFonts w:ascii="Arial" w:hAnsi="Arial"/>
          <w:color w:val="000000"/>
          <w:spacing w:val="-3"/>
          <w:sz w:val="22"/>
          <w:szCs w:val="22"/>
        </w:rPr>
        <w:t>on</w:t>
      </w:r>
      <w:r w:rsidRPr="00B3547F">
        <w:rPr>
          <w:rFonts w:ascii="Arial" w:hAnsi="Arial"/>
          <w:color w:val="000000"/>
          <w:spacing w:val="-3"/>
          <w:sz w:val="22"/>
          <w:szCs w:val="22"/>
        </w:rPr>
        <w:t xml:space="preserve"> a scale drawing indicating the </w:t>
      </w:r>
      <w:r w:rsidR="005B5C6F" w:rsidRPr="00B3547F">
        <w:rPr>
          <w:rFonts w:ascii="Arial" w:hAnsi="Arial"/>
          <w:color w:val="000000"/>
          <w:spacing w:val="-3"/>
          <w:sz w:val="22"/>
          <w:szCs w:val="22"/>
        </w:rPr>
        <w:t>dimensions</w:t>
      </w:r>
      <w:r w:rsidR="005B5C6F">
        <w:rPr>
          <w:rFonts w:ascii="Arial" w:hAnsi="Arial"/>
          <w:color w:val="000000"/>
          <w:spacing w:val="-3"/>
          <w:sz w:val="22"/>
          <w:szCs w:val="22"/>
        </w:rPr>
        <w:t xml:space="preserve"> of the object or Cable protectors</w:t>
      </w:r>
      <w:r w:rsidRPr="00B3547F">
        <w:rPr>
          <w:rFonts w:ascii="Arial" w:hAnsi="Arial"/>
          <w:color w:val="000000"/>
          <w:spacing w:val="-3"/>
          <w:sz w:val="22"/>
          <w:szCs w:val="22"/>
        </w:rPr>
        <w:t>, width of pavement and proximity to the kerb.</w:t>
      </w:r>
    </w:p>
    <w:p w:rsidR="00D83B00" w:rsidRPr="00D0185D" w:rsidRDefault="00D83B00" w:rsidP="00211FEA">
      <w:pPr>
        <w:numPr>
          <w:ilvl w:val="0"/>
          <w:numId w:val="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b/>
          <w:sz w:val="22"/>
          <w:szCs w:val="22"/>
          <w:u w:val="single"/>
        </w:rPr>
      </w:pPr>
      <w:r>
        <w:rPr>
          <w:rFonts w:ascii="Arial" w:hAnsi="Arial"/>
          <w:color w:val="000000"/>
          <w:spacing w:val="-3"/>
          <w:sz w:val="22"/>
          <w:szCs w:val="22"/>
        </w:rPr>
        <w:t xml:space="preserve">Photo or illustration type of </w:t>
      </w:r>
      <w:r w:rsidR="005B5C6F">
        <w:rPr>
          <w:rFonts w:ascii="Arial" w:hAnsi="Arial"/>
          <w:color w:val="000000"/>
          <w:spacing w:val="-3"/>
          <w:sz w:val="22"/>
          <w:szCs w:val="22"/>
        </w:rPr>
        <w:t xml:space="preserve">item </w:t>
      </w:r>
      <w:r>
        <w:rPr>
          <w:rFonts w:ascii="Arial" w:hAnsi="Arial"/>
          <w:color w:val="000000"/>
          <w:spacing w:val="-3"/>
          <w:sz w:val="22"/>
          <w:szCs w:val="22"/>
        </w:rPr>
        <w:t xml:space="preserve">proposed to use. </w:t>
      </w:r>
    </w:p>
    <w:p w:rsidR="00D83B00" w:rsidRPr="001A5701" w:rsidRDefault="00D83B00" w:rsidP="00211FEA">
      <w:pPr>
        <w:numPr>
          <w:ilvl w:val="0"/>
          <w:numId w:val="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b/>
          <w:sz w:val="22"/>
          <w:szCs w:val="22"/>
          <w:u w:val="single"/>
        </w:rPr>
      </w:pPr>
      <w:r w:rsidRPr="004D567B">
        <w:rPr>
          <w:rFonts w:ascii="Arial" w:hAnsi="Arial"/>
          <w:color w:val="000000"/>
          <w:spacing w:val="-3"/>
          <w:sz w:val="22"/>
          <w:szCs w:val="22"/>
        </w:rPr>
        <w:t>A Signed Agreement form for fees, public liability and conditions. All applicants must hold</w:t>
      </w:r>
      <w:r w:rsidR="00695F22">
        <w:rPr>
          <w:rFonts w:ascii="Arial" w:hAnsi="Arial"/>
          <w:color w:val="000000"/>
          <w:spacing w:val="-3"/>
          <w:sz w:val="22"/>
          <w:szCs w:val="22"/>
        </w:rPr>
        <w:t xml:space="preserve"> a public liability policy in</w:t>
      </w:r>
      <w:r w:rsidRPr="004D567B">
        <w:rPr>
          <w:rFonts w:ascii="Arial" w:hAnsi="Arial"/>
          <w:color w:val="000000"/>
          <w:spacing w:val="-3"/>
          <w:sz w:val="22"/>
          <w:szCs w:val="22"/>
        </w:rPr>
        <w:t xml:space="preserve"> the </w:t>
      </w:r>
      <w:r w:rsidR="00695F22">
        <w:rPr>
          <w:rFonts w:ascii="Arial" w:hAnsi="Arial"/>
          <w:color w:val="000000"/>
          <w:spacing w:val="-3"/>
          <w:sz w:val="22"/>
          <w:szCs w:val="22"/>
        </w:rPr>
        <w:t xml:space="preserve">minimum </w:t>
      </w:r>
      <w:r w:rsidRPr="004D567B">
        <w:rPr>
          <w:rFonts w:ascii="Arial" w:hAnsi="Arial"/>
          <w:color w:val="000000"/>
          <w:spacing w:val="-3"/>
          <w:sz w:val="22"/>
          <w:szCs w:val="22"/>
        </w:rPr>
        <w:t xml:space="preserve">sum of </w:t>
      </w:r>
      <w:r w:rsidR="00695F22">
        <w:rPr>
          <w:rFonts w:ascii="Arial" w:hAnsi="Arial"/>
          <w:b/>
          <w:spacing w:val="-3"/>
          <w:sz w:val="22"/>
          <w:szCs w:val="22"/>
        </w:rPr>
        <w:t>£5</w:t>
      </w:r>
      <w:r w:rsidR="00131003">
        <w:rPr>
          <w:rFonts w:ascii="Arial" w:hAnsi="Arial"/>
          <w:b/>
          <w:spacing w:val="-3"/>
          <w:sz w:val="22"/>
          <w:szCs w:val="22"/>
        </w:rPr>
        <w:t xml:space="preserve"> </w:t>
      </w:r>
      <w:r w:rsidRPr="004769C6">
        <w:rPr>
          <w:rFonts w:ascii="Arial" w:hAnsi="Arial"/>
          <w:b/>
          <w:spacing w:val="-3"/>
          <w:sz w:val="22"/>
          <w:szCs w:val="22"/>
        </w:rPr>
        <w:t>million</w:t>
      </w:r>
      <w:r w:rsidRPr="004769C6">
        <w:rPr>
          <w:rFonts w:ascii="Arial" w:hAnsi="Arial"/>
          <w:spacing w:val="-3"/>
          <w:sz w:val="22"/>
          <w:szCs w:val="22"/>
        </w:rPr>
        <w:t xml:space="preserve"> </w:t>
      </w:r>
      <w:r w:rsidRPr="004D567B">
        <w:rPr>
          <w:rFonts w:ascii="Arial" w:hAnsi="Arial"/>
          <w:color w:val="000000"/>
          <w:spacing w:val="-3"/>
          <w:sz w:val="22"/>
          <w:szCs w:val="22"/>
        </w:rPr>
        <w:t>or above</w:t>
      </w:r>
      <w:r w:rsidRPr="00695F22">
        <w:rPr>
          <w:rFonts w:ascii="Arial" w:hAnsi="Arial"/>
          <w:b/>
          <w:color w:val="000000"/>
          <w:spacing w:val="-3"/>
          <w:sz w:val="22"/>
          <w:szCs w:val="22"/>
        </w:rPr>
        <w:t xml:space="preserve">. </w:t>
      </w:r>
      <w:r w:rsidR="00695F22" w:rsidRPr="00695F22">
        <w:rPr>
          <w:rFonts w:ascii="Arial" w:hAnsi="Arial"/>
          <w:b/>
          <w:color w:val="000000"/>
          <w:spacing w:val="-3"/>
          <w:sz w:val="22"/>
          <w:szCs w:val="22"/>
        </w:rPr>
        <w:t>£10 million</w:t>
      </w:r>
      <w:r w:rsidR="00695F22">
        <w:rPr>
          <w:rFonts w:ascii="Arial" w:hAnsi="Arial"/>
          <w:b/>
          <w:color w:val="000000"/>
          <w:spacing w:val="-3"/>
          <w:sz w:val="22"/>
          <w:szCs w:val="22"/>
        </w:rPr>
        <w:t xml:space="preserve"> </w:t>
      </w:r>
      <w:r w:rsidR="00695F22">
        <w:rPr>
          <w:rFonts w:ascii="Arial" w:hAnsi="Arial"/>
          <w:color w:val="000000"/>
          <w:spacing w:val="-3"/>
          <w:sz w:val="22"/>
          <w:szCs w:val="22"/>
        </w:rPr>
        <w:t>may be required for larger structures</w:t>
      </w:r>
    </w:p>
    <w:p w:rsidR="00023F42" w:rsidRDefault="00023F42" w:rsidP="00211FE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rPr>
          <w:rFonts w:ascii="Arial" w:hAnsi="Arial"/>
          <w:color w:val="000000"/>
          <w:spacing w:val="-3"/>
          <w:sz w:val="22"/>
          <w:szCs w:val="22"/>
        </w:rPr>
      </w:pPr>
    </w:p>
    <w:p w:rsidR="00514231" w:rsidRDefault="005B5C6F" w:rsidP="00211FE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olor w:val="000000"/>
          <w:spacing w:val="-3"/>
          <w:sz w:val="22"/>
          <w:szCs w:val="22"/>
        </w:rPr>
      </w:pPr>
      <w:r>
        <w:rPr>
          <w:rFonts w:ascii="Arial" w:hAnsi="Arial"/>
          <w:color w:val="000000"/>
          <w:spacing w:val="-3"/>
          <w:sz w:val="22"/>
          <w:szCs w:val="22"/>
        </w:rPr>
        <w:t>The current</w:t>
      </w:r>
      <w:r w:rsidR="00211FEA">
        <w:rPr>
          <w:rFonts w:ascii="Arial" w:hAnsi="Arial"/>
          <w:color w:val="000000"/>
          <w:spacing w:val="-3"/>
          <w:sz w:val="22"/>
          <w:szCs w:val="22"/>
        </w:rPr>
        <w:t xml:space="preserve"> </w:t>
      </w:r>
      <w:r w:rsidR="00276B78">
        <w:rPr>
          <w:rFonts w:ascii="Arial" w:hAnsi="Arial"/>
          <w:color w:val="000000"/>
          <w:spacing w:val="-3"/>
          <w:sz w:val="22"/>
          <w:szCs w:val="22"/>
        </w:rPr>
        <w:t xml:space="preserve">management fee </w:t>
      </w:r>
      <w:r w:rsidR="00985A57">
        <w:rPr>
          <w:rFonts w:ascii="Arial" w:hAnsi="Arial"/>
          <w:color w:val="000000"/>
          <w:spacing w:val="-3"/>
          <w:sz w:val="22"/>
          <w:szCs w:val="22"/>
        </w:rPr>
        <w:t>is £56</w:t>
      </w:r>
      <w:r>
        <w:rPr>
          <w:rFonts w:ascii="Arial" w:hAnsi="Arial"/>
          <w:color w:val="000000"/>
          <w:spacing w:val="-3"/>
          <w:sz w:val="22"/>
          <w:szCs w:val="22"/>
        </w:rPr>
        <w:t>0.00</w:t>
      </w:r>
      <w:r w:rsidR="00211FEA">
        <w:rPr>
          <w:rFonts w:ascii="Arial" w:hAnsi="Arial"/>
          <w:color w:val="000000"/>
          <w:spacing w:val="-3"/>
          <w:sz w:val="22"/>
          <w:szCs w:val="22"/>
        </w:rPr>
        <w:t>. E</w:t>
      </w:r>
      <w:r>
        <w:rPr>
          <w:rFonts w:ascii="Arial" w:hAnsi="Arial"/>
          <w:color w:val="000000"/>
          <w:spacing w:val="-3"/>
          <w:sz w:val="22"/>
          <w:szCs w:val="22"/>
        </w:rPr>
        <w:t xml:space="preserve">ach application will be reviewed and the </w:t>
      </w:r>
      <w:r w:rsidR="00D3171F">
        <w:rPr>
          <w:rFonts w:ascii="Arial" w:hAnsi="Arial"/>
          <w:color w:val="000000"/>
          <w:spacing w:val="-3"/>
          <w:sz w:val="22"/>
          <w:szCs w:val="22"/>
        </w:rPr>
        <w:t>of level of fees</w:t>
      </w:r>
      <w:r w:rsidR="00276B78">
        <w:rPr>
          <w:rFonts w:ascii="Arial" w:hAnsi="Arial"/>
          <w:color w:val="000000"/>
          <w:spacing w:val="-3"/>
          <w:sz w:val="22"/>
          <w:szCs w:val="22"/>
        </w:rPr>
        <w:t xml:space="preserve"> </w:t>
      </w:r>
      <w:r>
        <w:rPr>
          <w:rFonts w:ascii="Arial" w:hAnsi="Arial"/>
          <w:color w:val="000000"/>
          <w:spacing w:val="-3"/>
          <w:sz w:val="22"/>
          <w:szCs w:val="22"/>
        </w:rPr>
        <w:t>agreed before the licence is issued.</w:t>
      </w:r>
    </w:p>
    <w:p w:rsidR="00514231" w:rsidRDefault="00514231" w:rsidP="00211FE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olor w:val="000000"/>
          <w:spacing w:val="-3"/>
          <w:sz w:val="22"/>
          <w:szCs w:val="22"/>
        </w:rPr>
      </w:pPr>
    </w:p>
    <w:p w:rsidR="00D83B00" w:rsidRPr="005B5C6F" w:rsidRDefault="005B5C6F" w:rsidP="00211FE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b/>
          <w:sz w:val="22"/>
          <w:szCs w:val="22"/>
        </w:rPr>
      </w:pPr>
      <w:r w:rsidRPr="005B5C6F">
        <w:rPr>
          <w:rFonts w:ascii="Arial" w:hAnsi="Arial" w:cs="Arial"/>
          <w:b/>
          <w:sz w:val="22"/>
          <w:szCs w:val="22"/>
        </w:rPr>
        <w:t>The council may request a deposit which will be held during the licence period and only returned   following a post event inspection to confirm no damage to the Highway.</w:t>
      </w:r>
      <w:r w:rsidR="00023F42">
        <w:rPr>
          <w:rFonts w:ascii="Arial" w:hAnsi="Arial" w:cs="Arial"/>
          <w:b/>
          <w:sz w:val="22"/>
          <w:szCs w:val="22"/>
        </w:rPr>
        <w:t xml:space="preserve"> If approved online payment instructions will be emailed to the applicant.</w:t>
      </w:r>
    </w:p>
    <w:p w:rsidR="00D83B00" w:rsidRDefault="00D83B00" w:rsidP="00211FEA">
      <w:pPr>
        <w:spacing w:after="200" w:line="276" w:lineRule="auto"/>
        <w:rPr>
          <w:rFonts w:ascii="Arial" w:hAnsi="Arial" w:cs="Arial"/>
          <w:b/>
          <w:color w:val="00B050"/>
          <w:sz w:val="22"/>
          <w:szCs w:val="22"/>
        </w:rPr>
      </w:pPr>
      <w:r>
        <w:rPr>
          <w:rFonts w:ascii="Arial" w:hAnsi="Arial" w:cs="Arial"/>
          <w:b/>
          <w:color w:val="00B050"/>
          <w:sz w:val="22"/>
          <w:szCs w:val="22"/>
        </w:rPr>
        <w:br w:type="page"/>
      </w:r>
    </w:p>
    <w:p w:rsidR="000B24E0" w:rsidRPr="00514231" w:rsidRDefault="00025D07" w:rsidP="00211FEA">
      <w:pPr>
        <w:widowControl w:val="0"/>
        <w:autoSpaceDE w:val="0"/>
        <w:autoSpaceDN w:val="0"/>
        <w:adjustRightInd w:val="0"/>
        <w:rPr>
          <w:rFonts w:ascii="Arial" w:hAnsi="Arial" w:cs="Arial"/>
          <w:b/>
          <w:bCs/>
          <w:color w:val="008000"/>
          <w:sz w:val="22"/>
          <w:szCs w:val="22"/>
          <w:u w:val="single"/>
          <w:lang w:eastAsia="en-GB"/>
        </w:rPr>
      </w:pPr>
      <w:r>
        <w:rPr>
          <w:rFonts w:ascii="Arial" w:hAnsi="Arial" w:cs="Arial"/>
          <w:b/>
          <w:bCs/>
          <w:color w:val="008000"/>
          <w:sz w:val="22"/>
          <w:szCs w:val="22"/>
          <w:u w:val="single"/>
          <w:lang w:eastAsia="en-GB"/>
        </w:rPr>
        <w:lastRenderedPageBreak/>
        <w:t xml:space="preserve">Highways </w:t>
      </w:r>
      <w:r w:rsidR="00985A57">
        <w:rPr>
          <w:rFonts w:ascii="Arial" w:hAnsi="Arial" w:cs="Arial"/>
          <w:b/>
          <w:bCs/>
          <w:color w:val="008000"/>
          <w:sz w:val="22"/>
          <w:szCs w:val="22"/>
          <w:u w:val="single"/>
          <w:lang w:eastAsia="en-GB"/>
        </w:rPr>
        <w:t>Occup</w:t>
      </w:r>
      <w:r w:rsidR="00985A57" w:rsidRPr="00985A57">
        <w:rPr>
          <w:rFonts w:ascii="Arial" w:hAnsi="Arial" w:cs="Arial"/>
          <w:b/>
          <w:bCs/>
          <w:color w:val="4F6228" w:themeColor="accent3" w:themeShade="80"/>
          <w:sz w:val="22"/>
          <w:szCs w:val="22"/>
          <w:u w:val="single"/>
          <w:lang w:eastAsia="en-GB"/>
        </w:rPr>
        <w:t xml:space="preserve">ation </w:t>
      </w:r>
      <w:r w:rsidR="00985A57">
        <w:rPr>
          <w:rFonts w:ascii="Arial" w:hAnsi="Arial" w:cs="Arial"/>
          <w:b/>
          <w:bCs/>
          <w:color w:val="008000"/>
          <w:sz w:val="22"/>
          <w:szCs w:val="22"/>
          <w:u w:val="single"/>
          <w:lang w:eastAsia="en-GB"/>
        </w:rPr>
        <w:t>Site</w:t>
      </w:r>
      <w:r w:rsidR="00514231" w:rsidRPr="00514231">
        <w:rPr>
          <w:rFonts w:ascii="Arial" w:hAnsi="Arial" w:cs="Arial"/>
          <w:b/>
          <w:bCs/>
          <w:color w:val="008000"/>
          <w:sz w:val="22"/>
          <w:szCs w:val="22"/>
          <w:u w:val="single"/>
          <w:lang w:eastAsia="en-GB"/>
        </w:rPr>
        <w:t xml:space="preserve"> And Applicant Details Request Form </w:t>
      </w:r>
    </w:p>
    <w:p w:rsidR="000B24E0" w:rsidRPr="00602304" w:rsidRDefault="000B24E0" w:rsidP="00211FEA">
      <w:pPr>
        <w:widowControl w:val="0"/>
        <w:autoSpaceDE w:val="0"/>
        <w:autoSpaceDN w:val="0"/>
        <w:adjustRightInd w:val="0"/>
        <w:rPr>
          <w:rFonts w:ascii="Arial" w:hAnsi="Arial" w:cs="Arial"/>
          <w:color w:val="008000"/>
          <w:sz w:val="22"/>
          <w:szCs w:val="22"/>
          <w:lang w:eastAsia="en-GB"/>
        </w:rPr>
      </w:pPr>
    </w:p>
    <w:tbl>
      <w:tblPr>
        <w:tblW w:w="9072" w:type="dxa"/>
        <w:tblInd w:w="108" w:type="dxa"/>
        <w:tblBorders>
          <w:top w:val="nil"/>
          <w:left w:val="nil"/>
          <w:bottom w:val="nil"/>
          <w:right w:val="nil"/>
        </w:tblBorders>
        <w:tblLook w:val="0000" w:firstRow="0" w:lastRow="0" w:firstColumn="0" w:lastColumn="0" w:noHBand="0" w:noVBand="0"/>
      </w:tblPr>
      <w:tblGrid>
        <w:gridCol w:w="3686"/>
        <w:gridCol w:w="5386"/>
      </w:tblGrid>
      <w:tr w:rsidR="000B24E0" w:rsidRPr="00514231" w:rsidTr="004769C6">
        <w:trPr>
          <w:trHeight w:val="292"/>
        </w:trPr>
        <w:tc>
          <w:tcPr>
            <w:tcW w:w="3686" w:type="dxa"/>
            <w:tcBorders>
              <w:top w:val="single" w:sz="8" w:space="0" w:color="000000"/>
              <w:left w:val="single" w:sz="8" w:space="0" w:color="000000"/>
              <w:bottom w:val="single" w:sz="8" w:space="0" w:color="000000"/>
              <w:right w:val="single" w:sz="8" w:space="0" w:color="000000"/>
            </w:tcBorders>
          </w:tcPr>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Name of Applicant  </w:t>
            </w: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tc>
        <w:tc>
          <w:tcPr>
            <w:tcW w:w="5386" w:type="dxa"/>
            <w:tcBorders>
              <w:top w:val="single" w:sz="8" w:space="0" w:color="000000"/>
              <w:left w:val="single" w:sz="8" w:space="0" w:color="000000"/>
              <w:bottom w:val="single" w:sz="8" w:space="0" w:color="000000"/>
              <w:right w:val="single" w:sz="8" w:space="0" w:color="000000"/>
            </w:tcBorders>
          </w:tcPr>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tc>
      </w:tr>
    </w:tbl>
    <w:p w:rsidR="000B24E0" w:rsidRPr="00514231" w:rsidRDefault="000B24E0" w:rsidP="00211FEA">
      <w:pPr>
        <w:widowControl w:val="0"/>
        <w:autoSpaceDE w:val="0"/>
        <w:autoSpaceDN w:val="0"/>
        <w:adjustRightInd w:val="0"/>
        <w:rPr>
          <w:rFonts w:ascii="Arial" w:hAnsi="Arial"/>
          <w:b/>
          <w:szCs w:val="24"/>
          <w:lang w:eastAsia="en-GB"/>
        </w:rPr>
      </w:pPr>
      <w:r w:rsidRPr="00514231">
        <w:rPr>
          <w:rFonts w:ascii="Arial" w:hAnsi="Arial"/>
          <w:b/>
          <w:szCs w:val="24"/>
          <w:lang w:eastAsia="en-GB"/>
        </w:rPr>
        <w:t xml:space="preserve">     </w:t>
      </w:r>
    </w:p>
    <w:tbl>
      <w:tblPr>
        <w:tblW w:w="9072" w:type="dxa"/>
        <w:tblInd w:w="108" w:type="dxa"/>
        <w:tblBorders>
          <w:top w:val="nil"/>
          <w:left w:val="nil"/>
          <w:bottom w:val="nil"/>
          <w:right w:val="nil"/>
        </w:tblBorders>
        <w:tblLook w:val="0000" w:firstRow="0" w:lastRow="0" w:firstColumn="0" w:lastColumn="0" w:noHBand="0" w:noVBand="0"/>
      </w:tblPr>
      <w:tblGrid>
        <w:gridCol w:w="3686"/>
        <w:gridCol w:w="5386"/>
      </w:tblGrid>
      <w:tr w:rsidR="000B24E0" w:rsidRPr="00514231" w:rsidTr="004769C6">
        <w:trPr>
          <w:trHeight w:val="1051"/>
        </w:trPr>
        <w:tc>
          <w:tcPr>
            <w:tcW w:w="3686" w:type="dxa"/>
            <w:tcBorders>
              <w:top w:val="single" w:sz="8" w:space="0" w:color="000000"/>
              <w:left w:val="single" w:sz="8" w:space="0" w:color="000000"/>
              <w:bottom w:val="single" w:sz="8" w:space="0" w:color="000000"/>
              <w:right w:val="single" w:sz="8" w:space="0" w:color="000000"/>
            </w:tcBorders>
          </w:tcPr>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Address of Applicant </w:t>
            </w: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tc>
        <w:tc>
          <w:tcPr>
            <w:tcW w:w="5386" w:type="dxa"/>
            <w:tcBorders>
              <w:top w:val="single" w:sz="8" w:space="0" w:color="000000"/>
              <w:left w:val="single" w:sz="8" w:space="0" w:color="000000"/>
              <w:bottom w:val="single" w:sz="8" w:space="0" w:color="000000"/>
              <w:right w:val="single" w:sz="8" w:space="0" w:color="000000"/>
            </w:tcBorders>
          </w:tcPr>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tc>
      </w:tr>
    </w:tbl>
    <w:p w:rsidR="000B24E0" w:rsidRPr="00514231" w:rsidRDefault="000B24E0" w:rsidP="00211FEA">
      <w:pPr>
        <w:widowControl w:val="0"/>
        <w:autoSpaceDE w:val="0"/>
        <w:autoSpaceDN w:val="0"/>
        <w:adjustRightInd w:val="0"/>
        <w:rPr>
          <w:rFonts w:ascii="Arial" w:hAnsi="Arial"/>
          <w:b/>
          <w:szCs w:val="24"/>
          <w:lang w:eastAsia="en-GB"/>
        </w:rPr>
      </w:pPr>
      <w:r w:rsidRPr="00514231">
        <w:rPr>
          <w:rFonts w:ascii="Arial" w:hAnsi="Arial"/>
          <w:b/>
          <w:szCs w:val="24"/>
          <w:lang w:eastAsia="en-GB"/>
        </w:rPr>
        <w:t xml:space="preserve">  </w:t>
      </w:r>
    </w:p>
    <w:tbl>
      <w:tblPr>
        <w:tblW w:w="9072" w:type="dxa"/>
        <w:tblInd w:w="108" w:type="dxa"/>
        <w:tblBorders>
          <w:top w:val="nil"/>
          <w:left w:val="nil"/>
          <w:bottom w:val="nil"/>
          <w:right w:val="nil"/>
        </w:tblBorders>
        <w:tblLook w:val="0000" w:firstRow="0" w:lastRow="0" w:firstColumn="0" w:lastColumn="0" w:noHBand="0" w:noVBand="0"/>
      </w:tblPr>
      <w:tblGrid>
        <w:gridCol w:w="3686"/>
        <w:gridCol w:w="5386"/>
      </w:tblGrid>
      <w:tr w:rsidR="000B24E0" w:rsidRPr="00514231" w:rsidTr="004769C6">
        <w:trPr>
          <w:trHeight w:val="1809"/>
        </w:trPr>
        <w:tc>
          <w:tcPr>
            <w:tcW w:w="3686" w:type="dxa"/>
            <w:tcBorders>
              <w:top w:val="single" w:sz="8" w:space="0" w:color="000000"/>
              <w:left w:val="single" w:sz="8" w:space="0" w:color="000000"/>
              <w:bottom w:val="single" w:sz="8" w:space="0" w:color="000000"/>
              <w:right w:val="single" w:sz="8" w:space="0" w:color="000000"/>
            </w:tcBorders>
          </w:tcPr>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Telephone No. </w:t>
            </w: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Office </w:t>
            </w: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Mobile </w:t>
            </w:r>
          </w:p>
          <w:p w:rsidR="000B24E0" w:rsidRPr="00985A57" w:rsidRDefault="001125EE" w:rsidP="00211FEA">
            <w:pPr>
              <w:widowControl w:val="0"/>
              <w:autoSpaceDE w:val="0"/>
              <w:autoSpaceDN w:val="0"/>
              <w:adjustRightInd w:val="0"/>
              <w:rPr>
                <w:rFonts w:ascii="Arial" w:hAnsi="Arial" w:cs="Arial"/>
                <w:b/>
                <w:color w:val="FF0000"/>
                <w:sz w:val="22"/>
                <w:szCs w:val="22"/>
                <w:lang w:eastAsia="en-GB"/>
              </w:rPr>
            </w:pPr>
            <w:r w:rsidRPr="00985A57">
              <w:rPr>
                <w:rFonts w:ascii="Arial" w:hAnsi="Arial" w:cs="Arial"/>
                <w:b/>
                <w:color w:val="FF0000"/>
                <w:sz w:val="22"/>
                <w:szCs w:val="22"/>
                <w:lang w:eastAsia="en-GB"/>
              </w:rPr>
              <w:t xml:space="preserve">24hour contact if the structure is </w:t>
            </w:r>
            <w:r w:rsidR="00985A57" w:rsidRPr="00985A57">
              <w:rPr>
                <w:rFonts w:ascii="Arial" w:hAnsi="Arial" w:cs="Arial"/>
                <w:b/>
                <w:color w:val="FF0000"/>
                <w:sz w:val="22"/>
                <w:szCs w:val="22"/>
                <w:lang w:eastAsia="en-GB"/>
              </w:rPr>
              <w:t>remaining overnight</w:t>
            </w:r>
            <w:r w:rsidRPr="00985A57">
              <w:rPr>
                <w:rFonts w:ascii="Arial" w:hAnsi="Arial" w:cs="Arial"/>
                <w:b/>
                <w:color w:val="FF0000"/>
                <w:sz w:val="22"/>
                <w:szCs w:val="22"/>
                <w:lang w:eastAsia="en-GB"/>
              </w:rPr>
              <w:t xml:space="preserve"> </w:t>
            </w:r>
          </w:p>
          <w:p w:rsidR="001125EE" w:rsidRPr="00514231" w:rsidRDefault="001125EE" w:rsidP="00211FEA">
            <w:pPr>
              <w:widowControl w:val="0"/>
              <w:autoSpaceDE w:val="0"/>
              <w:autoSpaceDN w:val="0"/>
              <w:adjustRightInd w:val="0"/>
              <w:rPr>
                <w:rFonts w:ascii="Arial" w:hAnsi="Arial" w:cs="Arial"/>
                <w:b/>
                <w:color w:val="000000"/>
                <w:sz w:val="22"/>
                <w:szCs w:val="22"/>
                <w:lang w:eastAsia="en-GB"/>
              </w:rPr>
            </w:pPr>
          </w:p>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Email  </w:t>
            </w:r>
          </w:p>
        </w:tc>
        <w:tc>
          <w:tcPr>
            <w:tcW w:w="5386" w:type="dxa"/>
            <w:tcBorders>
              <w:top w:val="single" w:sz="8" w:space="0" w:color="000000"/>
              <w:left w:val="single" w:sz="8" w:space="0" w:color="000000"/>
              <w:bottom w:val="single" w:sz="8" w:space="0" w:color="000000"/>
              <w:right w:val="single" w:sz="8" w:space="0" w:color="000000"/>
            </w:tcBorders>
          </w:tcPr>
          <w:p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tc>
      </w:tr>
    </w:tbl>
    <w:p w:rsidR="000B24E0" w:rsidRPr="00602304" w:rsidRDefault="000B24E0" w:rsidP="00211FEA">
      <w:pPr>
        <w:widowControl w:val="0"/>
        <w:autoSpaceDE w:val="0"/>
        <w:autoSpaceDN w:val="0"/>
        <w:adjustRightInd w:val="0"/>
        <w:rPr>
          <w:rFonts w:ascii="Arial" w:hAnsi="Arial"/>
          <w:szCs w:val="24"/>
          <w:lang w:eastAsia="en-GB"/>
        </w:rPr>
      </w:pPr>
    </w:p>
    <w:p w:rsidR="000B24E0" w:rsidRPr="004668E6" w:rsidRDefault="000B24E0" w:rsidP="00211FEA">
      <w:pPr>
        <w:spacing w:line="360" w:lineRule="auto"/>
        <w:ind w:left="-851"/>
        <w:rPr>
          <w:rFonts w:ascii="Arial" w:hAnsi="Arial"/>
          <w:b/>
          <w:color w:val="008000"/>
          <w:sz w:val="22"/>
          <w:szCs w:val="22"/>
          <w:u w:val="single"/>
        </w:rPr>
      </w:pPr>
      <w:r>
        <w:rPr>
          <w:rFonts w:ascii="Arial" w:hAnsi="Arial"/>
          <w:b/>
          <w:color w:val="008000"/>
        </w:rPr>
        <w:t xml:space="preserve">           </w:t>
      </w:r>
      <w:r w:rsidR="00514231" w:rsidRPr="004668E6">
        <w:rPr>
          <w:rFonts w:ascii="Arial" w:hAnsi="Arial"/>
          <w:b/>
          <w:color w:val="008000"/>
          <w:sz w:val="22"/>
          <w:szCs w:val="22"/>
          <w:u w:val="single"/>
        </w:rPr>
        <w:t>Site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472"/>
      </w:tblGrid>
      <w:tr w:rsidR="000B24E0" w:rsidRPr="00514231" w:rsidTr="00967E0A">
        <w:tc>
          <w:tcPr>
            <w:tcW w:w="3708" w:type="dxa"/>
          </w:tcPr>
          <w:p w:rsidR="000B24E0" w:rsidRPr="00514231" w:rsidRDefault="000B24E0" w:rsidP="00211FEA">
            <w:pPr>
              <w:pStyle w:val="Heading6"/>
              <w:numPr>
                <w:ilvl w:val="0"/>
                <w:numId w:val="0"/>
              </w:numPr>
              <w:spacing w:line="360" w:lineRule="auto"/>
              <w:rPr>
                <w:sz w:val="22"/>
                <w:szCs w:val="22"/>
              </w:rPr>
            </w:pPr>
            <w:r w:rsidRPr="00514231">
              <w:rPr>
                <w:rFonts w:eastAsia="Batang"/>
                <w:sz w:val="22"/>
                <w:szCs w:val="22"/>
              </w:rPr>
              <w:t>Company name</w:t>
            </w:r>
            <w:r w:rsidRPr="00514231">
              <w:rPr>
                <w:sz w:val="22"/>
                <w:szCs w:val="22"/>
              </w:rPr>
              <w:t xml:space="preserve"> if different from applicant name</w:t>
            </w:r>
          </w:p>
        </w:tc>
        <w:tc>
          <w:tcPr>
            <w:tcW w:w="5472" w:type="dxa"/>
          </w:tcPr>
          <w:p w:rsidR="000B24E0" w:rsidRPr="00514231" w:rsidRDefault="000B24E0" w:rsidP="00211FEA">
            <w:pPr>
              <w:pStyle w:val="Heading6"/>
              <w:numPr>
                <w:ilvl w:val="0"/>
                <w:numId w:val="0"/>
              </w:numPr>
              <w:spacing w:line="360" w:lineRule="auto"/>
              <w:rPr>
                <w:sz w:val="22"/>
                <w:szCs w:val="22"/>
              </w:rPr>
            </w:pPr>
          </w:p>
        </w:tc>
      </w:tr>
    </w:tbl>
    <w:p w:rsidR="000B24E0" w:rsidRPr="00514231" w:rsidRDefault="000B24E0" w:rsidP="00211FEA">
      <w:pPr>
        <w:spacing w:line="360" w:lineRule="auto"/>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472"/>
      </w:tblGrid>
      <w:tr w:rsidR="000B24E0" w:rsidRPr="00514231" w:rsidTr="00967E0A">
        <w:tc>
          <w:tcPr>
            <w:tcW w:w="3708" w:type="dxa"/>
          </w:tcPr>
          <w:p w:rsidR="00C7161F" w:rsidRPr="00514231" w:rsidRDefault="000B24E0" w:rsidP="00211FEA">
            <w:pPr>
              <w:spacing w:line="360" w:lineRule="auto"/>
              <w:rPr>
                <w:rFonts w:ascii="Arial" w:eastAsia="Batang" w:hAnsi="Arial"/>
                <w:b/>
                <w:sz w:val="22"/>
                <w:szCs w:val="22"/>
              </w:rPr>
            </w:pPr>
            <w:r w:rsidRPr="00514231">
              <w:rPr>
                <w:rFonts w:ascii="Arial" w:eastAsia="Batang" w:hAnsi="Arial"/>
                <w:b/>
                <w:sz w:val="22"/>
                <w:szCs w:val="22"/>
              </w:rPr>
              <w:t xml:space="preserve">Site </w:t>
            </w:r>
            <w:r w:rsidR="00C7161F" w:rsidRPr="00514231">
              <w:rPr>
                <w:rFonts w:ascii="Arial" w:eastAsia="Batang" w:hAnsi="Arial"/>
                <w:b/>
                <w:sz w:val="22"/>
                <w:szCs w:val="22"/>
              </w:rPr>
              <w:t>Location /Address</w:t>
            </w:r>
          </w:p>
          <w:p w:rsidR="000B24E0" w:rsidRPr="00514231" w:rsidRDefault="000B24E0" w:rsidP="00211FEA">
            <w:pPr>
              <w:spacing w:line="360" w:lineRule="auto"/>
              <w:rPr>
                <w:rFonts w:ascii="Arial" w:hAnsi="Arial"/>
                <w:b/>
                <w:sz w:val="22"/>
                <w:szCs w:val="22"/>
              </w:rPr>
            </w:pPr>
            <w:r w:rsidRPr="00514231">
              <w:rPr>
                <w:rFonts w:ascii="Arial" w:hAnsi="Arial"/>
                <w:b/>
                <w:sz w:val="22"/>
                <w:szCs w:val="22"/>
              </w:rPr>
              <w:t xml:space="preserve"> if different from above</w:t>
            </w:r>
          </w:p>
        </w:tc>
        <w:tc>
          <w:tcPr>
            <w:tcW w:w="5472" w:type="dxa"/>
          </w:tcPr>
          <w:p w:rsidR="000B24E0" w:rsidRPr="00514231" w:rsidRDefault="000B24E0" w:rsidP="00211FEA">
            <w:pPr>
              <w:spacing w:line="360" w:lineRule="auto"/>
              <w:rPr>
                <w:rFonts w:ascii="Arial" w:hAnsi="Arial"/>
                <w:b/>
                <w:sz w:val="22"/>
                <w:szCs w:val="22"/>
              </w:rPr>
            </w:pPr>
          </w:p>
        </w:tc>
      </w:tr>
    </w:tbl>
    <w:p w:rsidR="000B24E0" w:rsidRPr="00514231" w:rsidRDefault="000B24E0" w:rsidP="00211FEA">
      <w:pPr>
        <w:spacing w:line="360" w:lineRule="auto"/>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472"/>
      </w:tblGrid>
      <w:tr w:rsidR="000B24E0" w:rsidRPr="00514231" w:rsidTr="00967E0A">
        <w:tc>
          <w:tcPr>
            <w:tcW w:w="3708" w:type="dxa"/>
          </w:tcPr>
          <w:p w:rsidR="000B24E0" w:rsidRPr="00514231" w:rsidRDefault="00C62F51" w:rsidP="00211FEA">
            <w:pPr>
              <w:spacing w:line="360" w:lineRule="auto"/>
              <w:rPr>
                <w:rFonts w:ascii="Arial" w:hAnsi="Arial"/>
                <w:b/>
                <w:sz w:val="22"/>
                <w:szCs w:val="22"/>
              </w:rPr>
            </w:pPr>
            <w:r w:rsidRPr="00514231">
              <w:rPr>
                <w:rFonts w:ascii="Arial" w:eastAsia="Batang" w:hAnsi="Arial"/>
                <w:b/>
                <w:sz w:val="22"/>
                <w:szCs w:val="22"/>
              </w:rPr>
              <w:t>Reason for Occupation</w:t>
            </w:r>
            <w:r w:rsidR="000B24E0" w:rsidRPr="00514231">
              <w:rPr>
                <w:rFonts w:ascii="Arial" w:eastAsia="Batang" w:hAnsi="Arial"/>
                <w:b/>
                <w:sz w:val="22"/>
                <w:szCs w:val="22"/>
              </w:rPr>
              <w:t xml:space="preserve">. </w:t>
            </w:r>
          </w:p>
        </w:tc>
        <w:tc>
          <w:tcPr>
            <w:tcW w:w="5472" w:type="dxa"/>
          </w:tcPr>
          <w:p w:rsidR="000B24E0" w:rsidRPr="00514231" w:rsidRDefault="000B24E0" w:rsidP="00211FEA">
            <w:pPr>
              <w:spacing w:line="360" w:lineRule="auto"/>
              <w:rPr>
                <w:rFonts w:ascii="Arial" w:hAnsi="Arial"/>
                <w:b/>
                <w:sz w:val="22"/>
                <w:szCs w:val="22"/>
              </w:rPr>
            </w:pPr>
          </w:p>
        </w:tc>
      </w:tr>
      <w:tr w:rsidR="0028191B" w:rsidRPr="00514231" w:rsidTr="00967E0A">
        <w:tc>
          <w:tcPr>
            <w:tcW w:w="3708" w:type="dxa"/>
          </w:tcPr>
          <w:p w:rsidR="0028191B" w:rsidRPr="00514231" w:rsidRDefault="001125EE" w:rsidP="00211FEA">
            <w:pPr>
              <w:spacing w:line="360" w:lineRule="auto"/>
              <w:rPr>
                <w:rFonts w:ascii="Arial" w:eastAsia="Batang" w:hAnsi="Arial"/>
                <w:b/>
                <w:sz w:val="22"/>
                <w:szCs w:val="22"/>
              </w:rPr>
            </w:pPr>
            <w:r w:rsidRPr="00514231">
              <w:rPr>
                <w:rFonts w:ascii="Arial" w:eastAsia="Batang" w:hAnsi="Arial"/>
                <w:b/>
                <w:sz w:val="22"/>
                <w:szCs w:val="22"/>
              </w:rPr>
              <w:t>Size of structure/Cable protector</w:t>
            </w:r>
          </w:p>
        </w:tc>
        <w:tc>
          <w:tcPr>
            <w:tcW w:w="5472" w:type="dxa"/>
          </w:tcPr>
          <w:p w:rsidR="0028191B" w:rsidRPr="00514231" w:rsidRDefault="0028191B" w:rsidP="00211FEA">
            <w:pPr>
              <w:spacing w:line="360" w:lineRule="auto"/>
              <w:rPr>
                <w:rFonts w:ascii="Arial" w:hAnsi="Arial"/>
                <w:b/>
                <w:sz w:val="22"/>
                <w:szCs w:val="22"/>
              </w:rPr>
            </w:pPr>
          </w:p>
        </w:tc>
      </w:tr>
      <w:tr w:rsidR="00BB723F" w:rsidRPr="00514231" w:rsidTr="00B647D9">
        <w:tc>
          <w:tcPr>
            <w:tcW w:w="3708" w:type="dxa"/>
          </w:tcPr>
          <w:p w:rsidR="00BB723F" w:rsidRPr="00514231" w:rsidRDefault="00BB723F" w:rsidP="00211FEA">
            <w:pPr>
              <w:spacing w:line="360" w:lineRule="auto"/>
              <w:rPr>
                <w:rFonts w:ascii="Arial" w:eastAsia="Batang" w:hAnsi="Arial"/>
                <w:b/>
                <w:sz w:val="22"/>
                <w:szCs w:val="22"/>
              </w:rPr>
            </w:pPr>
            <w:r w:rsidRPr="00514231">
              <w:rPr>
                <w:rFonts w:ascii="Arial" w:eastAsia="Batang" w:hAnsi="Arial"/>
                <w:b/>
                <w:sz w:val="22"/>
                <w:szCs w:val="22"/>
              </w:rPr>
              <w:t xml:space="preserve">Footway or Carriageway </w:t>
            </w:r>
          </w:p>
        </w:tc>
        <w:tc>
          <w:tcPr>
            <w:tcW w:w="5472" w:type="dxa"/>
          </w:tcPr>
          <w:p w:rsidR="00BB723F" w:rsidRPr="00514231" w:rsidRDefault="00BB723F" w:rsidP="00211FEA">
            <w:pPr>
              <w:spacing w:line="360" w:lineRule="auto"/>
              <w:rPr>
                <w:rFonts w:ascii="Arial" w:hAnsi="Arial"/>
                <w:b/>
                <w:sz w:val="22"/>
                <w:szCs w:val="22"/>
              </w:rPr>
            </w:pPr>
          </w:p>
        </w:tc>
      </w:tr>
    </w:tbl>
    <w:p w:rsidR="000B24E0" w:rsidRDefault="000B24E0" w:rsidP="00211FEA">
      <w:pPr>
        <w:spacing w:line="360" w:lineRule="auto"/>
        <w:ind w:left="-142"/>
        <w:rPr>
          <w:rFonts w:ascii="Arial" w:hAnsi="Arial"/>
          <w:b/>
        </w:rPr>
      </w:pPr>
    </w:p>
    <w:p w:rsidR="00985A57" w:rsidRDefault="00985A57" w:rsidP="00985A57">
      <w:pPr>
        <w:spacing w:line="360" w:lineRule="auto"/>
        <w:ind w:left="-142"/>
        <w:jc w:val="both"/>
        <w:rPr>
          <w:rFonts w:ascii="Arial" w:eastAsia="Batang" w:hAnsi="Arial"/>
          <w:b/>
          <w:color w:val="008000"/>
          <w:sz w:val="22"/>
          <w:u w:val="single"/>
        </w:rPr>
      </w:pPr>
      <w:r w:rsidRPr="00A42EAF">
        <w:rPr>
          <w:rFonts w:ascii="Arial" w:eastAsia="Batang" w:hAnsi="Arial"/>
          <w:b/>
          <w:color w:val="008000"/>
          <w:sz w:val="22"/>
          <w:u w:val="single"/>
        </w:rPr>
        <w:t>Estimated dates required for licence:</w:t>
      </w:r>
      <w:r>
        <w:rPr>
          <w:rFonts w:ascii="Arial" w:eastAsia="Batang" w:hAnsi="Arial"/>
          <w:b/>
          <w:color w:val="008000"/>
          <w:sz w:val="22"/>
          <w:u w:val="single"/>
        </w:rPr>
        <w:t xml:space="preserve"> </w:t>
      </w:r>
    </w:p>
    <w:p w:rsidR="000B24E0" w:rsidRDefault="000B24E0" w:rsidP="00211FEA">
      <w:pPr>
        <w:spacing w:line="360" w:lineRule="auto"/>
        <w:rPr>
          <w:rFonts w:ascii="Arial" w:eastAsia="Batang" w:hAnsi="Arial"/>
          <w:b/>
        </w:rPr>
      </w:pPr>
      <w:r>
        <w:rPr>
          <w:rFonts w:ascii="Arial" w:eastAsia="Batang" w:hAnsi="Arial"/>
          <w:b/>
        </w:rPr>
        <w:t>Start Date</w:t>
      </w:r>
      <w:r>
        <w:rPr>
          <w:rFonts w:ascii="Arial" w:eastAsia="Batang" w:hAnsi="Arial"/>
          <w:sz w:val="28"/>
        </w:rPr>
        <w:tab/>
      </w:r>
      <w:r>
        <w:rPr>
          <w:rFonts w:ascii="Arial" w:eastAsia="Batang" w:hAnsi="Arial"/>
          <w:sz w:val="28"/>
        </w:rPr>
        <w:tab/>
      </w:r>
      <w:r>
        <w:rPr>
          <w:rFonts w:ascii="Arial" w:eastAsia="Batang" w:hAnsi="Arial"/>
          <w:sz w:val="28"/>
        </w:rPr>
        <w:tab/>
      </w:r>
      <w:r>
        <w:rPr>
          <w:rFonts w:ascii="Arial" w:eastAsia="Batang" w:hAnsi="Arial"/>
          <w:b/>
        </w:rPr>
        <w:tab/>
      </w:r>
      <w:r>
        <w:rPr>
          <w:rFonts w:ascii="Arial" w:eastAsia="Batang" w:hAnsi="Arial"/>
          <w:b/>
        </w:rPr>
        <w:tab/>
      </w:r>
      <w:r>
        <w:rPr>
          <w:rFonts w:ascii="Arial" w:eastAsia="Batang" w:hAnsi="Arial"/>
          <w:b/>
        </w:rPr>
        <w:tab/>
      </w:r>
      <w:r w:rsidR="00514231">
        <w:rPr>
          <w:rFonts w:ascii="Arial" w:eastAsia="Batang" w:hAnsi="Arial"/>
          <w:b/>
        </w:rPr>
        <w:t xml:space="preserve">           </w:t>
      </w:r>
      <w:r>
        <w:rPr>
          <w:rFonts w:ascii="Arial" w:eastAsia="Batang" w:hAnsi="Arial"/>
          <w:b/>
        </w:rPr>
        <w:t>End Date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856"/>
        <w:gridCol w:w="3501"/>
      </w:tblGrid>
      <w:tr w:rsidR="000B24E0" w:rsidTr="00967E0A">
        <w:trPr>
          <w:trHeight w:val="399"/>
        </w:trPr>
        <w:tc>
          <w:tcPr>
            <w:tcW w:w="2857" w:type="dxa"/>
          </w:tcPr>
          <w:p w:rsidR="000B24E0" w:rsidRDefault="000B24E0" w:rsidP="00211FEA">
            <w:pPr>
              <w:spacing w:line="360" w:lineRule="auto"/>
              <w:rPr>
                <w:rFonts w:ascii="Arial" w:eastAsia="Batang" w:hAnsi="Arial"/>
                <w:sz w:val="22"/>
              </w:rPr>
            </w:pPr>
          </w:p>
        </w:tc>
        <w:tc>
          <w:tcPr>
            <w:tcW w:w="2856" w:type="dxa"/>
            <w:shd w:val="clear" w:color="auto" w:fill="008000"/>
          </w:tcPr>
          <w:p w:rsidR="000B24E0" w:rsidRDefault="000B24E0" w:rsidP="00211FEA">
            <w:pPr>
              <w:spacing w:line="360" w:lineRule="auto"/>
              <w:rPr>
                <w:rFonts w:ascii="Arial" w:eastAsia="Batang" w:hAnsi="Arial"/>
                <w:sz w:val="22"/>
              </w:rPr>
            </w:pPr>
          </w:p>
        </w:tc>
        <w:tc>
          <w:tcPr>
            <w:tcW w:w="3501" w:type="dxa"/>
          </w:tcPr>
          <w:p w:rsidR="000B24E0" w:rsidRDefault="000B24E0" w:rsidP="00211FEA">
            <w:pPr>
              <w:spacing w:line="360" w:lineRule="auto"/>
              <w:rPr>
                <w:rFonts w:ascii="Arial" w:eastAsia="Batang" w:hAnsi="Arial"/>
                <w:sz w:val="22"/>
              </w:rPr>
            </w:pPr>
          </w:p>
        </w:tc>
      </w:tr>
      <w:tr w:rsidR="000B24E0" w:rsidTr="00967E0A">
        <w:trPr>
          <w:trHeight w:val="435"/>
        </w:trPr>
        <w:tc>
          <w:tcPr>
            <w:tcW w:w="2857" w:type="dxa"/>
          </w:tcPr>
          <w:p w:rsidR="000B24E0" w:rsidRDefault="000B24E0" w:rsidP="00211FEA">
            <w:pPr>
              <w:spacing w:line="360" w:lineRule="auto"/>
              <w:rPr>
                <w:rFonts w:ascii="Arial" w:eastAsia="Batang" w:hAnsi="Arial"/>
                <w:sz w:val="22"/>
              </w:rPr>
            </w:pPr>
          </w:p>
        </w:tc>
        <w:tc>
          <w:tcPr>
            <w:tcW w:w="2856" w:type="dxa"/>
            <w:shd w:val="clear" w:color="auto" w:fill="008000"/>
          </w:tcPr>
          <w:p w:rsidR="000B24E0" w:rsidRDefault="000B24E0" w:rsidP="00211FEA">
            <w:pPr>
              <w:spacing w:line="360" w:lineRule="auto"/>
              <w:rPr>
                <w:rFonts w:ascii="Arial" w:eastAsia="Batang" w:hAnsi="Arial"/>
                <w:sz w:val="22"/>
              </w:rPr>
            </w:pPr>
          </w:p>
        </w:tc>
        <w:tc>
          <w:tcPr>
            <w:tcW w:w="3501" w:type="dxa"/>
          </w:tcPr>
          <w:p w:rsidR="000B24E0" w:rsidRDefault="000B24E0" w:rsidP="00211FEA">
            <w:pPr>
              <w:spacing w:line="360" w:lineRule="auto"/>
              <w:rPr>
                <w:rFonts w:ascii="Arial" w:eastAsia="Batang" w:hAnsi="Arial"/>
                <w:sz w:val="22"/>
              </w:rPr>
            </w:pPr>
          </w:p>
        </w:tc>
      </w:tr>
    </w:tbl>
    <w:p w:rsidR="002B4A3D" w:rsidRDefault="002B4A3D" w:rsidP="00211FEA">
      <w:pPr>
        <w:rPr>
          <w:noProof/>
          <w:lang w:eastAsia="en-GB"/>
        </w:rPr>
      </w:pPr>
    </w:p>
    <w:p w:rsidR="002B4A3D" w:rsidRDefault="002B4A3D" w:rsidP="00211FEA">
      <w:pPr>
        <w:rPr>
          <w:noProof/>
          <w:lang w:eastAsia="en-GB"/>
        </w:rPr>
      </w:pPr>
    </w:p>
    <w:p w:rsidR="002B4A3D" w:rsidRDefault="002B4A3D" w:rsidP="00211FEA">
      <w:pPr>
        <w:rPr>
          <w:b/>
          <w:color w:val="008000"/>
          <w:sz w:val="22"/>
        </w:rPr>
      </w:pPr>
      <w:r>
        <w:rPr>
          <w:noProof/>
          <w:lang w:eastAsia="en-GB"/>
        </w:rPr>
        <w:t xml:space="preserve">        </w:t>
      </w:r>
      <w:r w:rsidRPr="00EF7292">
        <w:rPr>
          <w:b/>
          <w:sz w:val="22"/>
        </w:rPr>
        <w:t xml:space="preserve">  </w:t>
      </w:r>
      <w:r w:rsidRPr="00EF7292">
        <w:rPr>
          <w:b/>
          <w:color w:val="008000"/>
          <w:sz w:val="22"/>
        </w:rPr>
        <w:t xml:space="preserve">    </w:t>
      </w:r>
      <w:r>
        <w:rPr>
          <w:b/>
          <w:color w:val="008000"/>
          <w:sz w:val="22"/>
        </w:rPr>
        <w:t xml:space="preserve">                                                                           </w:t>
      </w:r>
      <w:r w:rsidRPr="00EF7292">
        <w:rPr>
          <w:b/>
          <w:color w:val="008000"/>
          <w:sz w:val="22"/>
        </w:rPr>
        <w:t xml:space="preserve">   </w:t>
      </w:r>
    </w:p>
    <w:p w:rsidR="002B4A3D" w:rsidRDefault="002B4A3D" w:rsidP="00211FEA">
      <w:pPr>
        <w:pStyle w:val="Header"/>
        <w:rPr>
          <w:b/>
          <w:color w:val="008000"/>
          <w:sz w:val="22"/>
        </w:rPr>
      </w:pPr>
    </w:p>
    <w:p w:rsidR="002B4A3D" w:rsidRDefault="002B4A3D" w:rsidP="00211FEA">
      <w:pPr>
        <w:pStyle w:val="Header"/>
        <w:rPr>
          <w:b/>
          <w:color w:val="008000"/>
          <w:sz w:val="22"/>
        </w:rPr>
      </w:pPr>
      <w:r>
        <w:rPr>
          <w:noProof/>
          <w:lang w:eastAsia="en-GB"/>
        </w:rPr>
        <w:t xml:space="preserve">    </w:t>
      </w:r>
    </w:p>
    <w:p w:rsidR="002B4A3D" w:rsidRDefault="002B4A3D" w:rsidP="00211FEA">
      <w:pPr>
        <w:rPr>
          <w:noProof/>
          <w:lang w:eastAsia="en-GB"/>
        </w:rPr>
      </w:pPr>
      <w:r>
        <w:rPr>
          <w:noProof/>
          <w:lang w:eastAsia="en-GB"/>
        </w:rPr>
        <w:t xml:space="preserve">                                                                                                           </w:t>
      </w:r>
    </w:p>
    <w:p w:rsidR="00514231" w:rsidRDefault="00514231" w:rsidP="00211FEA">
      <w:pPr>
        <w:rPr>
          <w:rFonts w:ascii="Arial" w:hAnsi="Arial" w:cs="Arial"/>
          <w:b/>
          <w:sz w:val="22"/>
        </w:rPr>
      </w:pPr>
    </w:p>
    <w:p w:rsidR="00514231" w:rsidRDefault="00514231" w:rsidP="00211FEA">
      <w:pPr>
        <w:rPr>
          <w:rFonts w:ascii="Arial" w:hAnsi="Arial" w:cs="Arial"/>
          <w:b/>
          <w:sz w:val="22"/>
        </w:rPr>
      </w:pPr>
    </w:p>
    <w:p w:rsidR="004255C4" w:rsidRDefault="004255C4" w:rsidP="00211FEA">
      <w:pPr>
        <w:rPr>
          <w:rFonts w:ascii="Arial" w:hAnsi="Arial" w:cs="Arial"/>
          <w:b/>
          <w:sz w:val="22"/>
        </w:rPr>
      </w:pPr>
    </w:p>
    <w:p w:rsidR="00985A57" w:rsidRDefault="00985A57" w:rsidP="00211FEA">
      <w:pPr>
        <w:rPr>
          <w:rFonts w:ascii="Arial" w:hAnsi="Arial"/>
          <w:b/>
          <w:color w:val="008000"/>
          <w:u w:val="single"/>
        </w:rPr>
      </w:pPr>
    </w:p>
    <w:p w:rsidR="00985A57" w:rsidRDefault="00985A57" w:rsidP="00211FEA">
      <w:pPr>
        <w:rPr>
          <w:rFonts w:ascii="Arial" w:hAnsi="Arial"/>
          <w:b/>
          <w:color w:val="008000"/>
          <w:u w:val="single"/>
        </w:rPr>
      </w:pPr>
    </w:p>
    <w:p w:rsidR="002B4A3D" w:rsidRPr="004255C4" w:rsidRDefault="00FF32D6" w:rsidP="00211FEA">
      <w:pPr>
        <w:rPr>
          <w:rFonts w:ascii="Arial" w:hAnsi="Arial" w:cs="Arial"/>
          <w:noProof/>
          <w:lang w:eastAsia="en-GB"/>
        </w:rPr>
      </w:pPr>
      <w:r>
        <w:rPr>
          <w:rFonts w:ascii="Arial" w:hAnsi="Arial"/>
          <w:b/>
          <w:color w:val="008000"/>
          <w:u w:val="single"/>
        </w:rPr>
        <w:lastRenderedPageBreak/>
        <w:t>Agreement o</w:t>
      </w:r>
      <w:r w:rsidR="00514231" w:rsidRPr="002B4A3D">
        <w:rPr>
          <w:rFonts w:ascii="Arial" w:hAnsi="Arial"/>
          <w:b/>
          <w:color w:val="008000"/>
          <w:u w:val="single"/>
        </w:rPr>
        <w:t>f Management Fees And Deposits</w:t>
      </w:r>
    </w:p>
    <w:p w:rsidR="002B4A3D" w:rsidRPr="002B4A3D" w:rsidRDefault="002B4A3D" w:rsidP="00211FEA">
      <w:pPr>
        <w:rPr>
          <w:rFonts w:ascii="Arial" w:hAnsi="Arial"/>
          <w:b/>
          <w:color w:val="008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B4A3D" w:rsidRPr="002B4A3D" w:rsidTr="00967E0A">
        <w:tc>
          <w:tcPr>
            <w:tcW w:w="9936" w:type="dxa"/>
            <w:shd w:val="clear" w:color="auto" w:fill="008000"/>
          </w:tcPr>
          <w:p w:rsidR="002B4A3D" w:rsidRPr="002B4A3D" w:rsidRDefault="002B4A3D" w:rsidP="00211FEA">
            <w:pPr>
              <w:rPr>
                <w:rFonts w:ascii="Arial" w:hAnsi="Arial"/>
                <w:b/>
                <w:color w:val="008000"/>
                <w:u w:val="single"/>
              </w:rPr>
            </w:pPr>
          </w:p>
        </w:tc>
      </w:tr>
      <w:tr w:rsidR="002B4A3D" w:rsidRPr="002B4A3D" w:rsidTr="00967E0A">
        <w:tc>
          <w:tcPr>
            <w:tcW w:w="9936" w:type="dxa"/>
            <w:shd w:val="clear" w:color="auto" w:fill="auto"/>
          </w:tcPr>
          <w:p w:rsidR="002B4A3D" w:rsidRPr="002B4A3D" w:rsidRDefault="002B4A3D" w:rsidP="00211FEA">
            <w:pPr>
              <w:rPr>
                <w:rFonts w:ascii="Arial" w:hAnsi="Arial"/>
                <w:b/>
                <w:color w:val="008000"/>
                <w:sz w:val="22"/>
                <w:szCs w:val="22"/>
                <w:u w:val="single"/>
              </w:rPr>
            </w:pPr>
          </w:p>
          <w:p w:rsidR="002B4A3D" w:rsidRPr="00514231" w:rsidRDefault="00514231" w:rsidP="00211FEA">
            <w:pPr>
              <w:spacing w:line="360" w:lineRule="auto"/>
              <w:rPr>
                <w:rFonts w:ascii="Arial" w:hAnsi="Arial"/>
                <w:b/>
                <w:color w:val="008000"/>
                <w:sz w:val="22"/>
                <w:szCs w:val="22"/>
                <w:u w:val="single"/>
              </w:rPr>
            </w:pPr>
            <w:r w:rsidRPr="00514231">
              <w:rPr>
                <w:rFonts w:ascii="Arial" w:hAnsi="Arial"/>
                <w:b/>
                <w:color w:val="008000"/>
                <w:sz w:val="22"/>
                <w:szCs w:val="22"/>
                <w:u w:val="single"/>
              </w:rPr>
              <w:t xml:space="preserve">Deposits If Applicable </w:t>
            </w:r>
          </w:p>
          <w:p w:rsidR="002B4A3D" w:rsidRPr="002B4A3D" w:rsidRDefault="002B4A3D" w:rsidP="00211FEA">
            <w:pPr>
              <w:spacing w:line="360" w:lineRule="auto"/>
              <w:rPr>
                <w:rFonts w:ascii="Arial" w:hAnsi="Arial"/>
                <w:sz w:val="22"/>
                <w:szCs w:val="22"/>
              </w:rPr>
            </w:pPr>
            <w:r w:rsidRPr="002B4A3D">
              <w:rPr>
                <w:rFonts w:ascii="Arial" w:hAnsi="Arial"/>
                <w:sz w:val="22"/>
                <w:szCs w:val="22"/>
              </w:rPr>
              <w:t xml:space="preserve">Any damage to the public highway caused by the works of the licence will be repaired by the council and full costs will be taken from the deposit. I agree to pay the full costs for any damage on the public </w:t>
            </w:r>
            <w:r w:rsidR="00BD7D01" w:rsidRPr="002B4A3D">
              <w:rPr>
                <w:rFonts w:ascii="Arial" w:hAnsi="Arial"/>
                <w:sz w:val="22"/>
                <w:szCs w:val="22"/>
              </w:rPr>
              <w:t>highway.</w:t>
            </w:r>
            <w:r w:rsidR="00BD7D01">
              <w:rPr>
                <w:rFonts w:ascii="Arial" w:hAnsi="Arial"/>
                <w:sz w:val="22"/>
                <w:szCs w:val="22"/>
              </w:rPr>
              <w:t xml:space="preserve"> If</w:t>
            </w:r>
            <w:r>
              <w:rPr>
                <w:rFonts w:ascii="Arial" w:hAnsi="Arial"/>
                <w:sz w:val="22"/>
                <w:szCs w:val="22"/>
              </w:rPr>
              <w:t xml:space="preserve"> no deposit </w:t>
            </w:r>
            <w:r w:rsidR="00A6170B">
              <w:rPr>
                <w:rFonts w:ascii="Arial" w:hAnsi="Arial"/>
                <w:sz w:val="22"/>
                <w:szCs w:val="22"/>
              </w:rPr>
              <w:t>is requested</w:t>
            </w:r>
            <w:r>
              <w:rPr>
                <w:rFonts w:ascii="Arial" w:hAnsi="Arial"/>
                <w:sz w:val="22"/>
                <w:szCs w:val="22"/>
              </w:rPr>
              <w:t xml:space="preserve"> at </w:t>
            </w:r>
            <w:r w:rsidR="00025D07">
              <w:rPr>
                <w:rFonts w:ascii="Arial" w:hAnsi="Arial"/>
                <w:sz w:val="22"/>
                <w:szCs w:val="22"/>
              </w:rPr>
              <w:t>time of</w:t>
            </w:r>
            <w:r>
              <w:rPr>
                <w:rFonts w:ascii="Arial" w:hAnsi="Arial"/>
                <w:sz w:val="22"/>
                <w:szCs w:val="22"/>
              </w:rPr>
              <w:t xml:space="preserve"> </w:t>
            </w:r>
            <w:r w:rsidR="00025D07">
              <w:rPr>
                <w:rFonts w:ascii="Arial" w:hAnsi="Arial"/>
                <w:sz w:val="22"/>
                <w:szCs w:val="22"/>
              </w:rPr>
              <w:t>application the</w:t>
            </w:r>
            <w:r>
              <w:rPr>
                <w:rFonts w:ascii="Arial" w:hAnsi="Arial"/>
                <w:sz w:val="22"/>
                <w:szCs w:val="22"/>
              </w:rPr>
              <w:t xml:space="preserve"> undersigned agrees to pay for any remedial </w:t>
            </w:r>
            <w:r w:rsidR="00025D07">
              <w:rPr>
                <w:rFonts w:ascii="Arial" w:hAnsi="Arial"/>
                <w:sz w:val="22"/>
                <w:szCs w:val="22"/>
              </w:rPr>
              <w:t>works due</w:t>
            </w:r>
            <w:r>
              <w:rPr>
                <w:rFonts w:ascii="Arial" w:hAnsi="Arial"/>
                <w:sz w:val="22"/>
                <w:szCs w:val="22"/>
              </w:rPr>
              <w:t xml:space="preserve"> to Highways damage of the plant</w:t>
            </w:r>
          </w:p>
          <w:p w:rsidR="002B4A3D" w:rsidRPr="00514231" w:rsidRDefault="00514231" w:rsidP="00211FEA">
            <w:pPr>
              <w:spacing w:line="360" w:lineRule="auto"/>
              <w:rPr>
                <w:rFonts w:ascii="Arial" w:hAnsi="Arial"/>
                <w:b/>
                <w:color w:val="008000"/>
                <w:sz w:val="22"/>
                <w:szCs w:val="22"/>
                <w:u w:val="single"/>
              </w:rPr>
            </w:pPr>
            <w:r w:rsidRPr="00514231">
              <w:rPr>
                <w:rFonts w:ascii="Arial" w:hAnsi="Arial"/>
                <w:b/>
                <w:color w:val="008000"/>
                <w:sz w:val="22"/>
                <w:szCs w:val="22"/>
                <w:u w:val="single"/>
              </w:rPr>
              <w:t>Management Fee</w:t>
            </w:r>
          </w:p>
          <w:p w:rsidR="002B4A3D" w:rsidRPr="002B4A3D" w:rsidRDefault="002B4A3D" w:rsidP="00211FEA">
            <w:pPr>
              <w:spacing w:line="360" w:lineRule="auto"/>
              <w:rPr>
                <w:rFonts w:ascii="Arial" w:hAnsi="Arial"/>
                <w:sz w:val="22"/>
                <w:szCs w:val="22"/>
              </w:rPr>
            </w:pPr>
            <w:r w:rsidRPr="002B4A3D">
              <w:rPr>
                <w:rFonts w:ascii="Arial" w:hAnsi="Arial"/>
                <w:sz w:val="22"/>
                <w:szCs w:val="22"/>
              </w:rPr>
              <w:t xml:space="preserve">I agree to pay the cost of the licence fee. </w:t>
            </w:r>
          </w:p>
          <w:p w:rsidR="002B4A3D" w:rsidRPr="002B4A3D" w:rsidRDefault="002B4A3D" w:rsidP="00211FEA">
            <w:pPr>
              <w:spacing w:line="360" w:lineRule="auto"/>
              <w:rPr>
                <w:rFonts w:ascii="Arial" w:hAnsi="Arial"/>
                <w:sz w:val="22"/>
                <w:szCs w:val="22"/>
              </w:rPr>
            </w:pPr>
          </w:p>
          <w:p w:rsidR="002B4A3D" w:rsidRPr="002B4A3D" w:rsidRDefault="002B4A3D" w:rsidP="00211FEA">
            <w:pPr>
              <w:spacing w:line="360" w:lineRule="auto"/>
              <w:rPr>
                <w:rFonts w:ascii="Arial" w:hAnsi="Arial"/>
                <w:b/>
                <w:sz w:val="22"/>
                <w:szCs w:val="22"/>
              </w:rPr>
            </w:pPr>
            <w:r w:rsidRPr="002B4A3D">
              <w:rPr>
                <w:rFonts w:ascii="Arial" w:hAnsi="Arial"/>
                <w:b/>
                <w:sz w:val="22"/>
                <w:szCs w:val="22"/>
              </w:rPr>
              <w:t>Signature of applicant:</w:t>
            </w:r>
          </w:p>
          <w:p w:rsidR="002B4A3D" w:rsidRPr="002B4A3D" w:rsidRDefault="002B4A3D" w:rsidP="00211FEA">
            <w:pPr>
              <w:spacing w:line="360" w:lineRule="auto"/>
              <w:rPr>
                <w:rFonts w:ascii="Arial" w:hAnsi="Arial"/>
                <w:b/>
                <w:sz w:val="22"/>
                <w:szCs w:val="22"/>
              </w:rPr>
            </w:pPr>
            <w:r w:rsidRPr="002B4A3D">
              <w:rPr>
                <w:rFonts w:ascii="Arial" w:hAnsi="Arial"/>
                <w:b/>
                <w:sz w:val="22"/>
                <w:szCs w:val="22"/>
              </w:rPr>
              <w:t>Date</w:t>
            </w:r>
            <w:r w:rsidR="00514231">
              <w:rPr>
                <w:rFonts w:ascii="Arial" w:hAnsi="Arial"/>
                <w:b/>
                <w:sz w:val="22"/>
                <w:szCs w:val="22"/>
              </w:rPr>
              <w:t>:</w:t>
            </w:r>
          </w:p>
        </w:tc>
      </w:tr>
    </w:tbl>
    <w:p w:rsidR="002B4A3D" w:rsidRPr="002B4A3D" w:rsidRDefault="002B4A3D" w:rsidP="00211FEA">
      <w:pPr>
        <w:spacing w:line="360" w:lineRule="auto"/>
      </w:pPr>
      <w:r w:rsidRPr="002B4A3D">
        <w:t xml:space="preserve">                          </w:t>
      </w:r>
    </w:p>
    <w:p w:rsidR="002B4A3D" w:rsidRPr="002B4A3D" w:rsidRDefault="00FF32D6" w:rsidP="00211FEA">
      <w:pPr>
        <w:rPr>
          <w:rFonts w:ascii="Arial" w:hAnsi="Arial"/>
          <w:b/>
          <w:color w:val="008000"/>
          <w:szCs w:val="24"/>
          <w:u w:val="single"/>
        </w:rPr>
      </w:pPr>
      <w:r>
        <w:rPr>
          <w:rFonts w:ascii="Arial" w:hAnsi="Arial"/>
          <w:b/>
          <w:color w:val="008000"/>
          <w:szCs w:val="24"/>
          <w:u w:val="single"/>
        </w:rPr>
        <w:t xml:space="preserve">Agreement Of Ownership Of </w:t>
      </w:r>
      <w:r w:rsidR="00514231" w:rsidRPr="002B4A3D">
        <w:rPr>
          <w:rFonts w:ascii="Arial" w:hAnsi="Arial"/>
          <w:b/>
          <w:color w:val="008000"/>
          <w:szCs w:val="24"/>
          <w:u w:val="single"/>
        </w:rPr>
        <w:t xml:space="preserve"> Public </w:t>
      </w:r>
      <w:r w:rsidR="004769C6" w:rsidRPr="002B4A3D">
        <w:rPr>
          <w:rFonts w:ascii="Arial" w:hAnsi="Arial"/>
          <w:b/>
          <w:color w:val="008000"/>
          <w:szCs w:val="24"/>
          <w:u w:val="single"/>
        </w:rPr>
        <w:t>Liability</w:t>
      </w:r>
      <w:r w:rsidR="00514231" w:rsidRPr="002B4A3D">
        <w:rPr>
          <w:rFonts w:ascii="Arial" w:hAnsi="Arial"/>
          <w:b/>
          <w:color w:val="008000"/>
          <w:szCs w:val="24"/>
          <w:u w:val="single"/>
        </w:rPr>
        <w:t xml:space="preserve"> Insurance Document</w:t>
      </w:r>
    </w:p>
    <w:p w:rsidR="002B4A3D" w:rsidRPr="002B4A3D" w:rsidRDefault="002B4A3D" w:rsidP="00211FEA">
      <w:pPr>
        <w:rPr>
          <w:rFonts w:ascii="Arial" w:hAnsi="Arial"/>
          <w:b/>
          <w:color w:val="008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B4A3D" w:rsidRPr="002B4A3D" w:rsidTr="00967E0A">
        <w:tc>
          <w:tcPr>
            <w:tcW w:w="9936" w:type="dxa"/>
            <w:shd w:val="clear" w:color="auto" w:fill="008000"/>
          </w:tcPr>
          <w:p w:rsidR="002B4A3D" w:rsidRPr="002B4A3D" w:rsidRDefault="002B4A3D" w:rsidP="00211FEA">
            <w:pPr>
              <w:rPr>
                <w:rFonts w:ascii="Arial" w:hAnsi="Arial"/>
                <w:b/>
                <w:color w:val="008000"/>
                <w:sz w:val="22"/>
                <w:u w:val="single"/>
              </w:rPr>
            </w:pPr>
          </w:p>
        </w:tc>
      </w:tr>
      <w:tr w:rsidR="002B4A3D" w:rsidRPr="002B4A3D" w:rsidTr="00967E0A">
        <w:tc>
          <w:tcPr>
            <w:tcW w:w="9936" w:type="dxa"/>
            <w:shd w:val="clear" w:color="auto" w:fill="auto"/>
          </w:tcPr>
          <w:p w:rsidR="002B4A3D" w:rsidRPr="002B4A3D" w:rsidRDefault="002B4A3D" w:rsidP="00211FEA">
            <w:pPr>
              <w:spacing w:line="360" w:lineRule="auto"/>
              <w:rPr>
                <w:rFonts w:ascii="Arial" w:hAnsi="Arial"/>
                <w:sz w:val="22"/>
              </w:rPr>
            </w:pPr>
          </w:p>
          <w:p w:rsidR="002B4A3D" w:rsidRPr="002B4A3D" w:rsidRDefault="002B4A3D" w:rsidP="00211FEA">
            <w:pPr>
              <w:spacing w:line="360" w:lineRule="auto"/>
              <w:rPr>
                <w:rFonts w:ascii="Arial" w:hAnsi="Arial"/>
                <w:sz w:val="22"/>
              </w:rPr>
            </w:pPr>
            <w:r w:rsidRPr="002B4A3D">
              <w:rPr>
                <w:rFonts w:ascii="Arial" w:hAnsi="Arial"/>
                <w:sz w:val="22"/>
              </w:rPr>
              <w:t>I agree that I hold a Public liability insurance policy for the said amount of</w:t>
            </w:r>
            <w:r w:rsidR="00695F22">
              <w:rPr>
                <w:rFonts w:ascii="Arial" w:hAnsi="Arial"/>
                <w:sz w:val="22"/>
              </w:rPr>
              <w:t xml:space="preserve"> </w:t>
            </w:r>
            <w:r w:rsidR="00695F22" w:rsidRPr="00695F22">
              <w:rPr>
                <w:rFonts w:ascii="Arial" w:hAnsi="Arial"/>
                <w:b/>
                <w:sz w:val="22"/>
              </w:rPr>
              <w:t>£5</w:t>
            </w:r>
            <w:r w:rsidR="00695F22">
              <w:rPr>
                <w:rFonts w:ascii="Arial" w:hAnsi="Arial"/>
                <w:sz w:val="22"/>
              </w:rPr>
              <w:t xml:space="preserve"> /</w:t>
            </w:r>
            <w:r w:rsidRPr="002B4A3D">
              <w:rPr>
                <w:rFonts w:ascii="Arial" w:hAnsi="Arial"/>
                <w:sz w:val="22"/>
              </w:rPr>
              <w:t xml:space="preserve"> </w:t>
            </w:r>
            <w:r w:rsidR="00023F42" w:rsidRPr="004769C6">
              <w:rPr>
                <w:rFonts w:ascii="Arial" w:hAnsi="Arial"/>
                <w:b/>
                <w:sz w:val="22"/>
              </w:rPr>
              <w:t>£</w:t>
            </w:r>
            <w:r w:rsidR="004255C4">
              <w:rPr>
                <w:rFonts w:ascii="Arial" w:hAnsi="Arial"/>
                <w:b/>
                <w:sz w:val="22"/>
              </w:rPr>
              <w:t>10</w:t>
            </w:r>
            <w:r w:rsidRPr="004769C6">
              <w:rPr>
                <w:rFonts w:ascii="Arial" w:hAnsi="Arial"/>
                <w:b/>
                <w:sz w:val="22"/>
              </w:rPr>
              <w:t xml:space="preserve"> million</w:t>
            </w:r>
            <w:r w:rsidRPr="004769C6">
              <w:rPr>
                <w:rFonts w:ascii="Arial" w:hAnsi="Arial"/>
                <w:sz w:val="22"/>
              </w:rPr>
              <w:t xml:space="preserve"> </w:t>
            </w:r>
            <w:r w:rsidRPr="002B4A3D">
              <w:rPr>
                <w:rFonts w:ascii="Arial" w:hAnsi="Arial"/>
                <w:sz w:val="22"/>
              </w:rPr>
              <w:t xml:space="preserve">and that will cover for the period in which I occupy the public highway as required in the conditions. </w:t>
            </w:r>
          </w:p>
          <w:p w:rsidR="002B4A3D" w:rsidRPr="002B4A3D" w:rsidRDefault="002B4A3D" w:rsidP="00211FEA">
            <w:pPr>
              <w:spacing w:line="360" w:lineRule="auto"/>
              <w:rPr>
                <w:rFonts w:ascii="Arial" w:hAnsi="Arial"/>
                <w:b/>
                <w:sz w:val="22"/>
              </w:rPr>
            </w:pPr>
            <w:r w:rsidRPr="002B4A3D">
              <w:rPr>
                <w:rFonts w:ascii="Arial" w:hAnsi="Arial"/>
                <w:b/>
                <w:sz w:val="22"/>
              </w:rPr>
              <w:t>Signature of applicant:</w:t>
            </w:r>
          </w:p>
          <w:p w:rsidR="002B4A3D" w:rsidRPr="002B4A3D" w:rsidRDefault="002B4A3D" w:rsidP="00211FEA">
            <w:pPr>
              <w:spacing w:line="360" w:lineRule="auto"/>
              <w:rPr>
                <w:rFonts w:ascii="Arial" w:hAnsi="Arial"/>
                <w:b/>
                <w:sz w:val="22"/>
              </w:rPr>
            </w:pPr>
            <w:r w:rsidRPr="002B4A3D">
              <w:rPr>
                <w:rFonts w:ascii="Arial" w:hAnsi="Arial"/>
                <w:b/>
                <w:sz w:val="22"/>
              </w:rPr>
              <w:t>Date:</w:t>
            </w:r>
          </w:p>
        </w:tc>
      </w:tr>
    </w:tbl>
    <w:p w:rsidR="002B4A3D" w:rsidRPr="002B4A3D" w:rsidRDefault="002B4A3D" w:rsidP="00211FEA">
      <w:bookmarkStart w:id="0" w:name="_GoBack"/>
      <w:bookmarkEnd w:id="0"/>
    </w:p>
    <w:p w:rsidR="002B4A3D" w:rsidRDefault="00514231" w:rsidP="00211FEA">
      <w:pPr>
        <w:tabs>
          <w:tab w:val="left" w:pos="6804"/>
        </w:tabs>
        <w:rPr>
          <w:rFonts w:ascii="Arial" w:hAnsi="Arial"/>
          <w:b/>
          <w:color w:val="008000"/>
          <w:szCs w:val="24"/>
          <w:u w:val="single"/>
        </w:rPr>
      </w:pPr>
      <w:r w:rsidRPr="002B4A3D">
        <w:rPr>
          <w:rFonts w:ascii="Arial" w:hAnsi="Arial"/>
          <w:b/>
          <w:color w:val="008000"/>
          <w:szCs w:val="24"/>
          <w:u w:val="single"/>
        </w:rPr>
        <w:t>Declaration Of Application</w:t>
      </w:r>
    </w:p>
    <w:p w:rsidR="00514231" w:rsidRPr="002B4A3D" w:rsidRDefault="00514231" w:rsidP="00211FEA">
      <w:pPr>
        <w:tabs>
          <w:tab w:val="left" w:pos="68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2B4A3D" w:rsidRPr="002B4A3D" w:rsidTr="00967E0A">
        <w:tc>
          <w:tcPr>
            <w:tcW w:w="9848" w:type="dxa"/>
            <w:shd w:val="clear" w:color="auto" w:fill="008000"/>
          </w:tcPr>
          <w:p w:rsidR="002B4A3D" w:rsidRPr="002B4A3D" w:rsidRDefault="002B4A3D" w:rsidP="00211FEA">
            <w:pPr>
              <w:rPr>
                <w:rFonts w:ascii="Arial" w:hAnsi="Arial"/>
              </w:rPr>
            </w:pPr>
          </w:p>
        </w:tc>
      </w:tr>
      <w:tr w:rsidR="002B4A3D" w:rsidRPr="002B4A3D" w:rsidTr="004255C4">
        <w:trPr>
          <w:trHeight w:val="4822"/>
        </w:trPr>
        <w:tc>
          <w:tcPr>
            <w:tcW w:w="9848" w:type="dxa"/>
            <w:shd w:val="clear" w:color="auto" w:fill="auto"/>
          </w:tcPr>
          <w:p w:rsidR="00474FFA" w:rsidRDefault="00474FFA" w:rsidP="00474FFA">
            <w:pPr>
              <w:rPr>
                <w:rFonts w:ascii="Arial" w:hAnsi="Arial" w:cs="Arial"/>
                <w:sz w:val="22"/>
                <w:szCs w:val="22"/>
              </w:rPr>
            </w:pPr>
          </w:p>
          <w:p w:rsidR="00474FFA" w:rsidRDefault="00670786" w:rsidP="00474FFA">
            <w:pPr>
              <w:rPr>
                <w:rFonts w:ascii="Arial" w:hAnsi="Arial" w:cs="Arial"/>
                <w:b/>
                <w:sz w:val="22"/>
                <w:szCs w:val="22"/>
              </w:rPr>
            </w:pPr>
            <w:r>
              <w:rPr>
                <w:rFonts w:ascii="Arial" w:hAnsi="Arial" w:cs="Arial"/>
                <w:sz w:val="22"/>
                <w:szCs w:val="22"/>
              </w:rPr>
              <w:t>I confirm that t</w:t>
            </w:r>
            <w:r w:rsidR="00474FFA" w:rsidRPr="00B51665">
              <w:rPr>
                <w:rFonts w:ascii="Arial" w:hAnsi="Arial" w:cs="Arial"/>
                <w:sz w:val="22"/>
                <w:szCs w:val="22"/>
              </w:rPr>
              <w:t xml:space="preserve">he licensee has </w:t>
            </w:r>
            <w:r w:rsidR="00474FFA" w:rsidRPr="00B51665">
              <w:rPr>
                <w:rFonts w:ascii="Arial" w:eastAsia="Calibri" w:hAnsi="Arial" w:cs="Arial"/>
                <w:sz w:val="22"/>
                <w:szCs w:val="22"/>
              </w:rPr>
              <w:t>permission from the freeholder of the property to place the temporary structure outside of the said site address.</w:t>
            </w:r>
            <w:r w:rsidR="00474FFA" w:rsidRPr="00B51665">
              <w:rPr>
                <w:rFonts w:ascii="Arial" w:hAnsi="Arial" w:cs="Arial"/>
                <w:b/>
                <w:sz w:val="22"/>
                <w:szCs w:val="22"/>
              </w:rPr>
              <w:t xml:space="preserve">      </w:t>
            </w:r>
          </w:p>
          <w:p w:rsidR="00474FFA" w:rsidRPr="00B51665" w:rsidRDefault="00474FFA" w:rsidP="00474FFA">
            <w:pPr>
              <w:rPr>
                <w:rFonts w:ascii="Arial" w:hAnsi="Arial" w:cs="Arial"/>
                <w:b/>
                <w:sz w:val="22"/>
                <w:szCs w:val="22"/>
              </w:rPr>
            </w:pPr>
            <w:r w:rsidRPr="00B51665">
              <w:rPr>
                <w:rFonts w:ascii="Arial" w:hAnsi="Arial" w:cs="Arial"/>
                <w:b/>
                <w:sz w:val="22"/>
                <w:szCs w:val="22"/>
              </w:rPr>
              <w:t xml:space="preserve">                                                  </w:t>
            </w:r>
            <w:r w:rsidRPr="00B51665">
              <w:rPr>
                <w:rFonts w:ascii="Arial" w:hAnsi="Arial" w:cs="Arial"/>
                <w:sz w:val="22"/>
                <w:szCs w:val="22"/>
              </w:rPr>
              <w:t xml:space="preserve">         </w:t>
            </w:r>
          </w:p>
          <w:p w:rsidR="00474FFA" w:rsidRDefault="00474FFA" w:rsidP="00474FFA">
            <w:pPr>
              <w:pStyle w:val="BodyText"/>
              <w:spacing w:line="360" w:lineRule="auto"/>
              <w:rPr>
                <w:rFonts w:cs="Arial"/>
                <w:szCs w:val="22"/>
              </w:rPr>
            </w:pPr>
            <w:r w:rsidRPr="00F1537B">
              <w:rPr>
                <w:rFonts w:cs="Arial"/>
                <w:szCs w:val="22"/>
              </w:rPr>
              <w:t>I confirm that the informa</w:t>
            </w:r>
            <w:r>
              <w:rPr>
                <w:rFonts w:cs="Arial"/>
                <w:szCs w:val="22"/>
              </w:rPr>
              <w:t>tion given on the application is</w:t>
            </w:r>
            <w:r w:rsidRPr="00F1537B">
              <w:rPr>
                <w:rFonts w:cs="Arial"/>
                <w:szCs w:val="22"/>
              </w:rPr>
              <w:t xml:space="preserve"> correct, and acknowledge that the works </w:t>
            </w:r>
            <w:r>
              <w:rPr>
                <w:rFonts w:cs="Arial"/>
                <w:szCs w:val="22"/>
              </w:rPr>
              <w:t>must</w:t>
            </w:r>
            <w:r w:rsidRPr="00F1537B">
              <w:rPr>
                <w:rFonts w:cs="Arial"/>
                <w:szCs w:val="22"/>
              </w:rPr>
              <w:t xml:space="preserve"> be conducted in accordance with the legislative acts and health and safety requirements. </w:t>
            </w:r>
          </w:p>
          <w:p w:rsidR="00474FFA" w:rsidRDefault="00474FFA" w:rsidP="00474FFA">
            <w:pPr>
              <w:pStyle w:val="BodyText"/>
              <w:spacing w:line="360" w:lineRule="auto"/>
              <w:rPr>
                <w:rFonts w:cs="Arial"/>
                <w:color w:val="000000"/>
                <w:szCs w:val="22"/>
              </w:rPr>
            </w:pPr>
            <w:r w:rsidRPr="00F1537B">
              <w:rPr>
                <w:rFonts w:cs="Arial"/>
                <w:szCs w:val="22"/>
              </w:rPr>
              <w:t xml:space="preserve">You will adhere to codes of practice, together with the application and licence </w:t>
            </w:r>
            <w:r w:rsidRPr="00B51665">
              <w:rPr>
                <w:rFonts w:cs="Arial"/>
                <w:szCs w:val="22"/>
              </w:rPr>
              <w:t>conditions imposed</w:t>
            </w:r>
            <w:r w:rsidRPr="00F1537B">
              <w:rPr>
                <w:rFonts w:cs="Arial"/>
                <w:szCs w:val="22"/>
              </w:rPr>
              <w:t xml:space="preserve"> by the Street Authority</w:t>
            </w:r>
          </w:p>
          <w:p w:rsidR="00474FFA" w:rsidRDefault="00474FFA" w:rsidP="00211FEA">
            <w:pPr>
              <w:spacing w:line="360" w:lineRule="auto"/>
              <w:rPr>
                <w:rFonts w:ascii="Arial" w:hAnsi="Arial" w:cs="Arial"/>
                <w:color w:val="000000"/>
                <w:sz w:val="22"/>
                <w:szCs w:val="22"/>
              </w:rPr>
            </w:pPr>
          </w:p>
          <w:p w:rsidR="004255C4" w:rsidRDefault="002B4A3D" w:rsidP="00211FEA">
            <w:pPr>
              <w:spacing w:line="360" w:lineRule="auto"/>
              <w:rPr>
                <w:rFonts w:ascii="Arial" w:hAnsi="Arial" w:cs="Arial"/>
                <w:color w:val="000000"/>
                <w:sz w:val="22"/>
                <w:szCs w:val="22"/>
              </w:rPr>
            </w:pPr>
            <w:r w:rsidRPr="002B4A3D">
              <w:rPr>
                <w:rFonts w:ascii="Arial" w:hAnsi="Arial" w:cs="Arial"/>
                <w:color w:val="000000"/>
                <w:sz w:val="22"/>
                <w:szCs w:val="22"/>
              </w:rPr>
              <w:t xml:space="preserve">I also acknowledge the need for me to pay the prescribed fees that are imposed by the Highway Authority.     </w:t>
            </w:r>
          </w:p>
          <w:p w:rsidR="002B4A3D" w:rsidRPr="004255C4" w:rsidRDefault="002B4A3D" w:rsidP="00211FEA">
            <w:pPr>
              <w:spacing w:line="360" w:lineRule="auto"/>
              <w:rPr>
                <w:rFonts w:ascii="Arial" w:hAnsi="Arial" w:cs="Arial"/>
                <w:color w:val="000000"/>
                <w:sz w:val="22"/>
                <w:szCs w:val="22"/>
              </w:rPr>
            </w:pPr>
            <w:r w:rsidRPr="002B4A3D">
              <w:rPr>
                <w:rFonts w:ascii="Arial" w:hAnsi="Arial" w:cs="Arial"/>
                <w:b/>
                <w:color w:val="000000"/>
                <w:sz w:val="22"/>
                <w:szCs w:val="22"/>
              </w:rPr>
              <w:t xml:space="preserve">Signature of applicant:  </w:t>
            </w:r>
            <w:r w:rsidR="00023F42">
              <w:rPr>
                <w:rFonts w:ascii="Arial" w:hAnsi="Arial" w:cs="Arial"/>
                <w:b/>
                <w:color w:val="000000"/>
                <w:sz w:val="22"/>
                <w:szCs w:val="22"/>
              </w:rPr>
              <w:t xml:space="preserve">                                      Print Name</w:t>
            </w:r>
            <w:r w:rsidR="00514231">
              <w:rPr>
                <w:rFonts w:ascii="Arial" w:hAnsi="Arial" w:cs="Arial"/>
                <w:b/>
                <w:color w:val="000000"/>
                <w:sz w:val="22"/>
                <w:szCs w:val="22"/>
              </w:rPr>
              <w:t>:</w:t>
            </w:r>
            <w:r w:rsidR="00023F42">
              <w:rPr>
                <w:rFonts w:ascii="Arial" w:hAnsi="Arial" w:cs="Arial"/>
                <w:b/>
                <w:color w:val="000000"/>
                <w:sz w:val="22"/>
                <w:szCs w:val="22"/>
              </w:rPr>
              <w:t xml:space="preserve"> </w:t>
            </w:r>
          </w:p>
          <w:p w:rsidR="00514231" w:rsidRDefault="00514231" w:rsidP="00211FEA">
            <w:pPr>
              <w:rPr>
                <w:rFonts w:ascii="Arial" w:hAnsi="Arial" w:cs="Arial"/>
                <w:b/>
                <w:color w:val="000000"/>
                <w:sz w:val="22"/>
                <w:szCs w:val="22"/>
              </w:rPr>
            </w:pPr>
          </w:p>
          <w:p w:rsidR="002B4A3D" w:rsidRDefault="002B4A3D" w:rsidP="00211FEA">
            <w:pPr>
              <w:rPr>
                <w:rFonts w:ascii="Arial" w:hAnsi="Arial" w:cs="Arial"/>
                <w:b/>
                <w:color w:val="000000"/>
                <w:sz w:val="22"/>
                <w:szCs w:val="22"/>
              </w:rPr>
            </w:pPr>
            <w:r w:rsidRPr="002B4A3D">
              <w:rPr>
                <w:rFonts w:ascii="Arial" w:hAnsi="Arial" w:cs="Arial"/>
                <w:b/>
                <w:color w:val="000000"/>
                <w:sz w:val="22"/>
                <w:szCs w:val="22"/>
              </w:rPr>
              <w:t>Date:</w:t>
            </w:r>
          </w:p>
          <w:p w:rsidR="00514231" w:rsidRPr="002B4A3D" w:rsidRDefault="00514231" w:rsidP="00211FEA">
            <w:pPr>
              <w:rPr>
                <w:rFonts w:ascii="Arial" w:hAnsi="Arial"/>
              </w:rPr>
            </w:pPr>
          </w:p>
        </w:tc>
      </w:tr>
    </w:tbl>
    <w:p w:rsidR="00C62F51" w:rsidRPr="00C62F51" w:rsidRDefault="00023F42" w:rsidP="00211FEA">
      <w:pPr>
        <w:pStyle w:val="Default"/>
        <w:rPr>
          <w:b/>
          <w:color w:val="008000"/>
          <w:sz w:val="22"/>
          <w:szCs w:val="22"/>
          <w:u w:val="single"/>
        </w:rPr>
      </w:pPr>
      <w:r>
        <w:rPr>
          <w:b/>
          <w:color w:val="00B050"/>
        </w:rPr>
        <w:t xml:space="preserve">               </w:t>
      </w:r>
    </w:p>
    <w:sectPr w:rsidR="00C62F51" w:rsidRPr="00C62F51" w:rsidSect="002B4A3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3D" w:rsidRDefault="002B4A3D" w:rsidP="002B4A3D">
      <w:r>
        <w:separator/>
      </w:r>
    </w:p>
  </w:endnote>
  <w:endnote w:type="continuationSeparator" w:id="0">
    <w:p w:rsidR="002B4A3D" w:rsidRDefault="002B4A3D" w:rsidP="002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24141"/>
      <w:docPartObj>
        <w:docPartGallery w:val="Page Numbers (Bottom of Page)"/>
        <w:docPartUnique/>
      </w:docPartObj>
    </w:sdtPr>
    <w:sdtEndPr>
      <w:rPr>
        <w:noProof/>
      </w:rPr>
    </w:sdtEndPr>
    <w:sdtContent>
      <w:p w:rsidR="00023F42" w:rsidRDefault="00023F42">
        <w:pPr>
          <w:pStyle w:val="Footer"/>
          <w:jc w:val="right"/>
        </w:pPr>
        <w:r>
          <w:fldChar w:fldCharType="begin"/>
        </w:r>
        <w:r>
          <w:instrText xml:space="preserve"> PAGE   \* MERGEFORMAT </w:instrText>
        </w:r>
        <w:r>
          <w:fldChar w:fldCharType="separate"/>
        </w:r>
        <w:r w:rsidR="00695F22">
          <w:rPr>
            <w:noProof/>
          </w:rPr>
          <w:t>4</w:t>
        </w:r>
        <w:r>
          <w:rPr>
            <w:noProof/>
          </w:rPr>
          <w:fldChar w:fldCharType="end"/>
        </w:r>
      </w:p>
    </w:sdtContent>
  </w:sdt>
  <w:p w:rsidR="000409A1" w:rsidRDefault="000409A1" w:rsidP="000409A1">
    <w:pPr>
      <w:pStyle w:val="Footer"/>
      <w:ind w:left="-8504" w:right="360"/>
      <w:jc w:val="center"/>
      <w:rPr>
        <w:sz w:val="20"/>
      </w:rPr>
    </w:pPr>
    <w:r>
      <w:t xml:space="preserve">Version </w:t>
    </w:r>
    <w:r w:rsidR="00985A57">
      <w:t>D</w:t>
    </w:r>
    <w:r w:rsidR="000F2369">
      <w:t xml:space="preserve"> April 2019</w:t>
    </w:r>
  </w:p>
  <w:p w:rsidR="002B4A3D" w:rsidRPr="002B4A3D" w:rsidRDefault="002B4A3D" w:rsidP="000409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3D" w:rsidRDefault="002B4A3D" w:rsidP="002B4A3D">
      <w:r>
        <w:separator/>
      </w:r>
    </w:p>
  </w:footnote>
  <w:footnote w:type="continuationSeparator" w:id="0">
    <w:p w:rsidR="002B4A3D" w:rsidRDefault="002B4A3D" w:rsidP="002B4A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710F"/>
    <w:multiLevelType w:val="multilevel"/>
    <w:tmpl w:val="08090023"/>
    <w:lvl w:ilvl="0">
      <w:start w:val="1"/>
      <w:numFmt w:val="upperRoman"/>
      <w:pStyle w:val="Heading1"/>
      <w:lvlText w:val="Article %1."/>
      <w:lvlJc w:val="left"/>
      <w:pPr>
        <w:tabs>
          <w:tab w:val="num" w:pos="6827"/>
        </w:tabs>
        <w:ind w:left="5387"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4CC2716B"/>
    <w:multiLevelType w:val="hybridMultilevel"/>
    <w:tmpl w:val="D3D8BD08"/>
    <w:lvl w:ilvl="0" w:tplc="838275AE">
      <w:start w:val="1"/>
      <w:numFmt w:val="lowerLetter"/>
      <w:lvlText w:val="%1)"/>
      <w:lvlJc w:val="left"/>
      <w:pPr>
        <w:tabs>
          <w:tab w:val="num" w:pos="786"/>
        </w:tabs>
        <w:ind w:left="786" w:hanging="360"/>
      </w:pPr>
      <w:rPr>
        <w:b w:val="0"/>
        <w:color w:val="auto"/>
      </w:rPr>
    </w:lvl>
    <w:lvl w:ilvl="1" w:tplc="08090017">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0"/>
    <w:rsid w:val="00023F42"/>
    <w:rsid w:val="00025D07"/>
    <w:rsid w:val="000409A1"/>
    <w:rsid w:val="000B24E0"/>
    <w:rsid w:val="000F2369"/>
    <w:rsid w:val="001125EE"/>
    <w:rsid w:val="00131003"/>
    <w:rsid w:val="00211FEA"/>
    <w:rsid w:val="00276B78"/>
    <w:rsid w:val="0028191B"/>
    <w:rsid w:val="002B4A3D"/>
    <w:rsid w:val="004255C4"/>
    <w:rsid w:val="00474FFA"/>
    <w:rsid w:val="004769C6"/>
    <w:rsid w:val="00514231"/>
    <w:rsid w:val="005B5C6F"/>
    <w:rsid w:val="00670786"/>
    <w:rsid w:val="00695F22"/>
    <w:rsid w:val="00852CCD"/>
    <w:rsid w:val="008B681C"/>
    <w:rsid w:val="00985A57"/>
    <w:rsid w:val="00A6170B"/>
    <w:rsid w:val="00BB723F"/>
    <w:rsid w:val="00BD7D01"/>
    <w:rsid w:val="00C62F51"/>
    <w:rsid w:val="00C7161F"/>
    <w:rsid w:val="00C915F0"/>
    <w:rsid w:val="00D05270"/>
    <w:rsid w:val="00D3171F"/>
    <w:rsid w:val="00D83B00"/>
    <w:rsid w:val="00FF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F80623"/>
  <w15:docId w15:val="{399C777D-9240-417B-9452-D47CE1E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24E0"/>
    <w:pPr>
      <w:keepNext/>
      <w:numPr>
        <w:numId w:val="1"/>
      </w:numPr>
      <w:outlineLvl w:val="0"/>
    </w:pPr>
    <w:rPr>
      <w:rFonts w:ascii="Arial" w:hAnsi="Arial"/>
    </w:rPr>
  </w:style>
  <w:style w:type="paragraph" w:styleId="Heading2">
    <w:name w:val="heading 2"/>
    <w:basedOn w:val="Normal"/>
    <w:next w:val="Normal"/>
    <w:link w:val="Heading2Char"/>
    <w:qFormat/>
    <w:rsid w:val="000B24E0"/>
    <w:pPr>
      <w:keepNext/>
      <w:numPr>
        <w:ilvl w:val="1"/>
        <w:numId w:val="1"/>
      </w:numPr>
      <w:jc w:val="center"/>
      <w:outlineLvl w:val="1"/>
    </w:pPr>
    <w:rPr>
      <w:b/>
      <w:color w:val="00FF00"/>
      <w:sz w:val="72"/>
    </w:rPr>
  </w:style>
  <w:style w:type="paragraph" w:styleId="Heading3">
    <w:name w:val="heading 3"/>
    <w:basedOn w:val="Normal"/>
    <w:next w:val="Normal"/>
    <w:link w:val="Heading3Char"/>
    <w:qFormat/>
    <w:rsid w:val="000B24E0"/>
    <w:pPr>
      <w:keepNext/>
      <w:numPr>
        <w:ilvl w:val="2"/>
        <w:numId w:val="1"/>
      </w:numPr>
      <w:outlineLvl w:val="2"/>
    </w:pPr>
    <w:rPr>
      <w:rFonts w:ascii="Arial" w:hAnsi="Arial"/>
      <w:b/>
      <w:sz w:val="22"/>
    </w:rPr>
  </w:style>
  <w:style w:type="paragraph" w:styleId="Heading4">
    <w:name w:val="heading 4"/>
    <w:basedOn w:val="Normal"/>
    <w:next w:val="Normal"/>
    <w:link w:val="Heading4Char"/>
    <w:qFormat/>
    <w:rsid w:val="000B24E0"/>
    <w:pPr>
      <w:keepNext/>
      <w:numPr>
        <w:ilvl w:val="3"/>
        <w:numId w:val="1"/>
      </w:numPr>
      <w:jc w:val="center"/>
      <w:outlineLvl w:val="3"/>
    </w:pPr>
    <w:rPr>
      <w:rFonts w:ascii="Arial" w:hAnsi="Arial"/>
      <w:b/>
      <w:sz w:val="22"/>
    </w:rPr>
  </w:style>
  <w:style w:type="paragraph" w:styleId="Heading5">
    <w:name w:val="heading 5"/>
    <w:basedOn w:val="Normal"/>
    <w:next w:val="Normal"/>
    <w:link w:val="Heading5Char"/>
    <w:qFormat/>
    <w:rsid w:val="000B24E0"/>
    <w:pPr>
      <w:keepNext/>
      <w:numPr>
        <w:ilvl w:val="4"/>
        <w:numId w:val="1"/>
      </w:numPr>
      <w:outlineLvl w:val="4"/>
    </w:pPr>
    <w:rPr>
      <w:rFonts w:ascii="Arial" w:hAnsi="Arial"/>
      <w:b/>
      <w:sz w:val="20"/>
    </w:rPr>
  </w:style>
  <w:style w:type="paragraph" w:styleId="Heading6">
    <w:name w:val="heading 6"/>
    <w:basedOn w:val="Normal"/>
    <w:next w:val="Normal"/>
    <w:link w:val="Heading6Char"/>
    <w:qFormat/>
    <w:rsid w:val="000B24E0"/>
    <w:pPr>
      <w:keepNext/>
      <w:numPr>
        <w:ilvl w:val="5"/>
        <w:numId w:val="1"/>
      </w:numPr>
      <w:outlineLvl w:val="5"/>
    </w:pPr>
    <w:rPr>
      <w:rFonts w:ascii="Arial" w:hAnsi="Arial"/>
      <w:b/>
    </w:rPr>
  </w:style>
  <w:style w:type="paragraph" w:styleId="Heading7">
    <w:name w:val="heading 7"/>
    <w:basedOn w:val="Normal"/>
    <w:next w:val="Normal"/>
    <w:link w:val="Heading7Char"/>
    <w:qFormat/>
    <w:rsid w:val="000B24E0"/>
    <w:pPr>
      <w:keepNext/>
      <w:numPr>
        <w:ilvl w:val="6"/>
        <w:numId w:val="1"/>
      </w:numPr>
      <w:jc w:val="center"/>
      <w:outlineLvl w:val="6"/>
    </w:pPr>
    <w:rPr>
      <w:rFonts w:ascii="Arial" w:hAnsi="Arial"/>
    </w:rPr>
  </w:style>
  <w:style w:type="paragraph" w:styleId="Heading8">
    <w:name w:val="heading 8"/>
    <w:basedOn w:val="Normal"/>
    <w:next w:val="Normal"/>
    <w:link w:val="Heading8Char"/>
    <w:qFormat/>
    <w:rsid w:val="000B24E0"/>
    <w:pPr>
      <w:keepNext/>
      <w:numPr>
        <w:ilvl w:val="7"/>
        <w:numId w:val="1"/>
      </w:numPr>
      <w:jc w:val="center"/>
      <w:outlineLvl w:val="7"/>
    </w:pPr>
    <w:rPr>
      <w:rFonts w:ascii="Batang" w:hAnsi="Batang"/>
      <w:b/>
    </w:rPr>
  </w:style>
  <w:style w:type="paragraph" w:styleId="Heading9">
    <w:name w:val="heading 9"/>
    <w:basedOn w:val="Normal"/>
    <w:next w:val="Normal"/>
    <w:link w:val="Heading9Char"/>
    <w:qFormat/>
    <w:rsid w:val="000B24E0"/>
    <w:pPr>
      <w:keepNext/>
      <w:numPr>
        <w:ilvl w:val="8"/>
        <w:numId w:val="1"/>
      </w:numPr>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4E0"/>
    <w:rPr>
      <w:rFonts w:ascii="Arial" w:eastAsia="Times New Roman" w:hAnsi="Arial" w:cs="Times New Roman"/>
      <w:sz w:val="24"/>
      <w:szCs w:val="20"/>
    </w:rPr>
  </w:style>
  <w:style w:type="character" w:customStyle="1" w:styleId="Heading2Char">
    <w:name w:val="Heading 2 Char"/>
    <w:basedOn w:val="DefaultParagraphFont"/>
    <w:link w:val="Heading2"/>
    <w:rsid w:val="000B24E0"/>
    <w:rPr>
      <w:rFonts w:ascii="Times New Roman" w:eastAsia="Times New Roman" w:hAnsi="Times New Roman" w:cs="Times New Roman"/>
      <w:b/>
      <w:color w:val="00FF00"/>
      <w:sz w:val="72"/>
      <w:szCs w:val="20"/>
    </w:rPr>
  </w:style>
  <w:style w:type="character" w:customStyle="1" w:styleId="Heading3Char">
    <w:name w:val="Heading 3 Char"/>
    <w:basedOn w:val="DefaultParagraphFont"/>
    <w:link w:val="Heading3"/>
    <w:rsid w:val="000B24E0"/>
    <w:rPr>
      <w:rFonts w:ascii="Arial" w:eastAsia="Times New Roman" w:hAnsi="Arial" w:cs="Times New Roman"/>
      <w:b/>
      <w:szCs w:val="20"/>
    </w:rPr>
  </w:style>
  <w:style w:type="character" w:customStyle="1" w:styleId="Heading4Char">
    <w:name w:val="Heading 4 Char"/>
    <w:basedOn w:val="DefaultParagraphFont"/>
    <w:link w:val="Heading4"/>
    <w:rsid w:val="000B24E0"/>
    <w:rPr>
      <w:rFonts w:ascii="Arial" w:eastAsia="Times New Roman" w:hAnsi="Arial" w:cs="Times New Roman"/>
      <w:b/>
      <w:szCs w:val="20"/>
    </w:rPr>
  </w:style>
  <w:style w:type="character" w:customStyle="1" w:styleId="Heading5Char">
    <w:name w:val="Heading 5 Char"/>
    <w:basedOn w:val="DefaultParagraphFont"/>
    <w:link w:val="Heading5"/>
    <w:rsid w:val="000B24E0"/>
    <w:rPr>
      <w:rFonts w:ascii="Arial" w:eastAsia="Times New Roman" w:hAnsi="Arial" w:cs="Times New Roman"/>
      <w:b/>
      <w:sz w:val="20"/>
      <w:szCs w:val="20"/>
    </w:rPr>
  </w:style>
  <w:style w:type="character" w:customStyle="1" w:styleId="Heading6Char">
    <w:name w:val="Heading 6 Char"/>
    <w:basedOn w:val="DefaultParagraphFont"/>
    <w:link w:val="Heading6"/>
    <w:rsid w:val="000B24E0"/>
    <w:rPr>
      <w:rFonts w:ascii="Arial" w:eastAsia="Times New Roman" w:hAnsi="Arial" w:cs="Times New Roman"/>
      <w:b/>
      <w:sz w:val="24"/>
      <w:szCs w:val="20"/>
    </w:rPr>
  </w:style>
  <w:style w:type="character" w:customStyle="1" w:styleId="Heading7Char">
    <w:name w:val="Heading 7 Char"/>
    <w:basedOn w:val="DefaultParagraphFont"/>
    <w:link w:val="Heading7"/>
    <w:rsid w:val="000B24E0"/>
    <w:rPr>
      <w:rFonts w:ascii="Arial" w:eastAsia="Times New Roman" w:hAnsi="Arial" w:cs="Times New Roman"/>
      <w:sz w:val="24"/>
      <w:szCs w:val="20"/>
    </w:rPr>
  </w:style>
  <w:style w:type="character" w:customStyle="1" w:styleId="Heading8Char">
    <w:name w:val="Heading 8 Char"/>
    <w:basedOn w:val="DefaultParagraphFont"/>
    <w:link w:val="Heading8"/>
    <w:rsid w:val="000B24E0"/>
    <w:rPr>
      <w:rFonts w:ascii="Batang" w:eastAsia="Times New Roman" w:hAnsi="Batang" w:cs="Times New Roman"/>
      <w:b/>
      <w:sz w:val="24"/>
      <w:szCs w:val="20"/>
    </w:rPr>
  </w:style>
  <w:style w:type="character" w:customStyle="1" w:styleId="Heading9Char">
    <w:name w:val="Heading 9 Char"/>
    <w:basedOn w:val="DefaultParagraphFont"/>
    <w:link w:val="Heading9"/>
    <w:rsid w:val="000B24E0"/>
    <w:rPr>
      <w:rFonts w:ascii="Arial" w:eastAsia="Times New Roman" w:hAnsi="Arial" w:cs="Times New Roman"/>
      <w:b/>
      <w:sz w:val="32"/>
      <w:szCs w:val="20"/>
    </w:rPr>
  </w:style>
  <w:style w:type="paragraph" w:styleId="Header">
    <w:name w:val="header"/>
    <w:basedOn w:val="Normal"/>
    <w:link w:val="HeaderChar"/>
    <w:rsid w:val="000B24E0"/>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0B24E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B24E0"/>
    <w:rPr>
      <w:rFonts w:ascii="Tahoma" w:hAnsi="Tahoma" w:cs="Tahoma"/>
      <w:sz w:val="16"/>
      <w:szCs w:val="16"/>
    </w:rPr>
  </w:style>
  <w:style w:type="character" w:customStyle="1" w:styleId="BalloonTextChar">
    <w:name w:val="Balloon Text Char"/>
    <w:basedOn w:val="DefaultParagraphFont"/>
    <w:link w:val="BalloonText"/>
    <w:uiPriority w:val="99"/>
    <w:semiHidden/>
    <w:rsid w:val="000B24E0"/>
    <w:rPr>
      <w:rFonts w:ascii="Tahoma" w:eastAsia="Times New Roman" w:hAnsi="Tahoma" w:cs="Tahoma"/>
      <w:sz w:val="16"/>
      <w:szCs w:val="16"/>
    </w:rPr>
  </w:style>
  <w:style w:type="paragraph" w:styleId="Footer">
    <w:name w:val="footer"/>
    <w:basedOn w:val="Normal"/>
    <w:link w:val="FooterChar"/>
    <w:unhideWhenUsed/>
    <w:rsid w:val="002B4A3D"/>
    <w:pPr>
      <w:tabs>
        <w:tab w:val="center" w:pos="4513"/>
        <w:tab w:val="right" w:pos="9026"/>
      </w:tabs>
    </w:pPr>
  </w:style>
  <w:style w:type="character" w:customStyle="1" w:styleId="FooterChar">
    <w:name w:val="Footer Char"/>
    <w:basedOn w:val="DefaultParagraphFont"/>
    <w:link w:val="Footer"/>
    <w:rsid w:val="002B4A3D"/>
    <w:rPr>
      <w:rFonts w:ascii="Times New Roman" w:eastAsia="Times New Roman" w:hAnsi="Times New Roman" w:cs="Times New Roman"/>
      <w:sz w:val="24"/>
      <w:szCs w:val="20"/>
    </w:rPr>
  </w:style>
  <w:style w:type="paragraph" w:customStyle="1" w:styleId="Default">
    <w:name w:val="Default"/>
    <w:rsid w:val="00BD7D0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023F42"/>
    <w:rPr>
      <w:color w:val="0000FF" w:themeColor="hyperlink"/>
      <w:u w:val="single"/>
    </w:rPr>
  </w:style>
  <w:style w:type="paragraph" w:styleId="BodyText">
    <w:name w:val="Body Text"/>
    <w:basedOn w:val="Normal"/>
    <w:link w:val="BodyTextChar"/>
    <w:rsid w:val="00474FFA"/>
    <w:rPr>
      <w:rFonts w:ascii="Arial" w:hAnsi="Arial"/>
      <w:sz w:val="22"/>
    </w:rPr>
  </w:style>
  <w:style w:type="character" w:customStyle="1" w:styleId="BodyTextChar">
    <w:name w:val="Body Text Char"/>
    <w:basedOn w:val="DefaultParagraphFont"/>
    <w:link w:val="BodyText"/>
    <w:rsid w:val="00474FF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71484">
      <w:bodyDiv w:val="1"/>
      <w:marLeft w:val="0"/>
      <w:marRight w:val="0"/>
      <w:marTop w:val="0"/>
      <w:marBottom w:val="0"/>
      <w:divBdr>
        <w:top w:val="none" w:sz="0" w:space="0" w:color="auto"/>
        <w:left w:val="none" w:sz="0" w:space="0" w:color="auto"/>
        <w:bottom w:val="none" w:sz="0" w:space="0" w:color="auto"/>
        <w:right w:val="none" w:sz="0" w:space="0" w:color="auto"/>
      </w:divBdr>
    </w:div>
    <w:div w:id="14625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eetworks@islingt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Highways Occupation Application.docx</OriginalFilename>
    <ScanDate xmlns="68ade43a-a56b-4049-b33e-53712e83bfbe" xsi:nil="true"/>
    <ReferenceDate xmlns="68ade43a-a56b-4049-b33e-53712e83bfbe">2019-07-19T14:48:08+00:00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865581</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3107</Value>
      <Value>1035</Value>
    </TaxCatchAll>
  </documentManagement>
</p:properties>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50CEF-E918-4D6D-BFA3-EAAC4F9AE382}"/>
</file>

<file path=customXml/itemProps2.xml><?xml version="1.0" encoding="utf-8"?>
<ds:datastoreItem xmlns:ds="http://schemas.openxmlformats.org/officeDocument/2006/customXml" ds:itemID="{CC2F92F6-028B-4BD5-A48F-B26E49221B20}"/>
</file>

<file path=customXml/itemProps3.xml><?xml version="1.0" encoding="utf-8"?>
<ds:datastoreItem xmlns:ds="http://schemas.openxmlformats.org/officeDocument/2006/customXml" ds:itemID="{6EB66A06-94FA-42BC-80CD-7ADB112693A2}"/>
</file>

<file path=customXml/itemProps4.xml><?xml version="1.0" encoding="utf-8"?>
<ds:datastoreItem xmlns:ds="http://schemas.openxmlformats.org/officeDocument/2006/customXml" ds:itemID="{5C253B90-3748-47C1-BD04-8F20BB62DBE0}"/>
</file>

<file path=docProps/app.xml><?xml version="1.0" encoding="utf-8"?>
<Properties xmlns="http://schemas.openxmlformats.org/officeDocument/2006/extended-properties" xmlns:vt="http://schemas.openxmlformats.org/officeDocument/2006/docPropsVTypes">
  <Template>Normal</Template>
  <TotalTime>18</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Highways licence application</vt:lpstr>
    </vt:vector>
  </TitlesOfParts>
  <Company>London Borough of Islington</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Occupation Application</dc:title>
  <dc:creator>Connolly, Tina</dc:creator>
  <cp:lastModifiedBy>Allen, Aoife</cp:lastModifiedBy>
  <cp:revision>11</cp:revision>
  <dcterms:created xsi:type="dcterms:W3CDTF">2018-03-15T13:57:00Z</dcterms:created>
  <dcterms:modified xsi:type="dcterms:W3CDTF">2019-07-19T10:09:00Z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173;#Transport and infrastructure|358b6f73-46a3-481a-b957-897abce4fd36;#1547;#Public Realm Publishing Team|ebbf492e-6b26-4ae8-b162-8da5325fe4bc;#83;#Forms|eaf12297-9979-4ec8-a22e-da0425113cb4</vt:lpwstr>
  </property>
  <property fmtid="{D5CDD505-2E9C-101B-9397-08002B2CF9AE}" pid="15" name="Owning Team">
    <vt:lpwstr>3107</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Realm Publishing Team|ebbf492e-6b26-4ae8-b162-8da5325fe4bc</vt:lpwstr>
  </property>
  <property fmtid="{D5CDD505-2E9C-101B-9397-08002B2CF9AE}" pid="20" name="g46d15b1ec8c4177bccc4a36f9126eda">
    <vt:lpwstr/>
  </property>
  <property fmtid="{D5CDD505-2E9C-101B-9397-08002B2CF9AE}" pid="21" name="ReferenceDate">
    <vt:filetime>2019-07-19T14:48:06Z</vt:filetime>
  </property>
  <property fmtid="{D5CDD505-2E9C-101B-9397-08002B2CF9AE}" pid="22" name="OriginalFilename">
    <vt:lpwstr>Highways Occupation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2019-07-19T14:48:11Z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