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E9F6E" w14:textId="77777777" w:rsidR="004422B9" w:rsidRPr="000B1FAE" w:rsidRDefault="000B1FAE" w:rsidP="0011757A">
      <w:pPr>
        <w:pStyle w:val="Default"/>
        <w:spacing w:line="360" w:lineRule="auto"/>
        <w:jc w:val="center"/>
        <w:rPr>
          <w:b/>
          <w:sz w:val="28"/>
          <w:szCs w:val="28"/>
        </w:rPr>
      </w:pPr>
      <w:r w:rsidRPr="000B1FAE">
        <w:rPr>
          <w:b/>
          <w:sz w:val="28"/>
          <w:szCs w:val="28"/>
        </w:rPr>
        <w:t>Islington Council Play Street Guide</w:t>
      </w:r>
      <w:r w:rsidR="004A681A">
        <w:rPr>
          <w:b/>
          <w:sz w:val="28"/>
          <w:szCs w:val="28"/>
        </w:rPr>
        <w:t xml:space="preserve"> and Conditions</w:t>
      </w:r>
    </w:p>
    <w:p w14:paraId="732E9F6F" w14:textId="77777777" w:rsidR="000B1FAE" w:rsidRDefault="000B1FAE" w:rsidP="00CB0D71">
      <w:pPr>
        <w:pStyle w:val="Default"/>
        <w:spacing w:line="360" w:lineRule="auto"/>
        <w:rPr>
          <w:b/>
          <w:bCs/>
        </w:rPr>
      </w:pPr>
    </w:p>
    <w:p w14:paraId="732E9F70" w14:textId="77777777" w:rsidR="000B1FAE" w:rsidRDefault="004422B9" w:rsidP="00CB0D71">
      <w:pPr>
        <w:pStyle w:val="Default"/>
        <w:spacing w:line="360" w:lineRule="auto"/>
        <w:rPr>
          <w:b/>
          <w:bCs/>
        </w:rPr>
      </w:pPr>
      <w:r w:rsidRPr="000B1FAE">
        <w:rPr>
          <w:b/>
          <w:bCs/>
        </w:rPr>
        <w:t>Introduction</w:t>
      </w:r>
    </w:p>
    <w:p w14:paraId="732E9F71" w14:textId="77777777" w:rsidR="00041807" w:rsidRDefault="00041807" w:rsidP="00CB0D71">
      <w:pPr>
        <w:pStyle w:val="Default"/>
        <w:spacing w:line="360" w:lineRule="auto"/>
        <w:rPr>
          <w:b/>
          <w:bCs/>
        </w:rPr>
      </w:pPr>
    </w:p>
    <w:p w14:paraId="732E9F72" w14:textId="77777777" w:rsidR="00041807" w:rsidRPr="00041807" w:rsidRDefault="00041807" w:rsidP="007C30F1">
      <w:pPr>
        <w:shd w:val="clear" w:color="auto" w:fill="FFFFFF"/>
        <w:spacing w:after="100" w:afterAutospacing="1" w:line="240" w:lineRule="auto"/>
        <w:jc w:val="both"/>
        <w:outlineLvl w:val="1"/>
        <w:rPr>
          <w:rFonts w:ascii="Arial" w:eastAsia="Times New Roman" w:hAnsi="Arial" w:cs="Arial"/>
          <w:b/>
          <w:bCs/>
          <w:color w:val="FF0000"/>
          <w:lang w:eastAsia="en-GB"/>
        </w:rPr>
      </w:pPr>
      <w:r w:rsidRPr="0053503D">
        <w:rPr>
          <w:rFonts w:ascii="Arial" w:eastAsia="Times New Roman" w:hAnsi="Arial" w:cs="Arial"/>
          <w:b/>
          <w:bCs/>
          <w:lang w:eastAsia="en-GB"/>
        </w:rPr>
        <w:t>Play streets give local children a safe and secure environment to play outdoors in the street near their home for a few hours. Children and families in Islington are set to reclaim the streets, thanks to a new scheme that closes selected streets to through traffic, turning them into temporary play streets</w:t>
      </w:r>
      <w:r w:rsidRPr="00041807">
        <w:rPr>
          <w:rFonts w:ascii="Arial" w:eastAsia="Times New Roman" w:hAnsi="Arial" w:cs="Arial"/>
          <w:b/>
          <w:bCs/>
          <w:color w:val="FF0000"/>
          <w:lang w:eastAsia="en-GB"/>
        </w:rPr>
        <w:t>.</w:t>
      </w:r>
    </w:p>
    <w:p w14:paraId="732E9F73" w14:textId="77777777" w:rsidR="000B1FAE" w:rsidRPr="0053503D" w:rsidRDefault="004422B9" w:rsidP="007C30F1">
      <w:pPr>
        <w:pStyle w:val="Default"/>
        <w:spacing w:line="360" w:lineRule="auto"/>
        <w:jc w:val="both"/>
        <w:rPr>
          <w:color w:val="auto"/>
          <w:sz w:val="22"/>
          <w:szCs w:val="22"/>
        </w:rPr>
      </w:pPr>
      <w:r w:rsidRPr="00CB0D71">
        <w:rPr>
          <w:sz w:val="22"/>
          <w:szCs w:val="22"/>
        </w:rPr>
        <w:t>This is a ste</w:t>
      </w:r>
      <w:r w:rsidR="00514CD3">
        <w:rPr>
          <w:sz w:val="22"/>
          <w:szCs w:val="22"/>
        </w:rPr>
        <w:t xml:space="preserve">p-by-step guide to organising regular </w:t>
      </w:r>
      <w:r w:rsidRPr="00CB0D71">
        <w:rPr>
          <w:sz w:val="22"/>
          <w:szCs w:val="22"/>
        </w:rPr>
        <w:t>Play Street session</w:t>
      </w:r>
      <w:r w:rsidR="00514CD3">
        <w:rPr>
          <w:sz w:val="22"/>
          <w:szCs w:val="22"/>
        </w:rPr>
        <w:t>s</w:t>
      </w:r>
      <w:r w:rsidRPr="00CB0D71">
        <w:rPr>
          <w:sz w:val="22"/>
          <w:szCs w:val="22"/>
        </w:rPr>
        <w:t xml:space="preserve"> on your street. This is where neighbours formally close their road to through traffic for </w:t>
      </w:r>
      <w:r w:rsidR="000B1FAE" w:rsidRPr="00CB0D71">
        <w:rPr>
          <w:sz w:val="22"/>
          <w:szCs w:val="22"/>
        </w:rPr>
        <w:t>up to three hou</w:t>
      </w:r>
      <w:r w:rsidRPr="00CB0D71">
        <w:rPr>
          <w:sz w:val="22"/>
          <w:szCs w:val="22"/>
        </w:rPr>
        <w:t xml:space="preserve">rs to enable children to play. Residents and visitors will continue to have </w:t>
      </w:r>
      <w:r w:rsidR="000A551A">
        <w:rPr>
          <w:sz w:val="22"/>
          <w:szCs w:val="22"/>
        </w:rPr>
        <w:t>access rights</w:t>
      </w:r>
      <w:r w:rsidRPr="00CB0D71">
        <w:rPr>
          <w:sz w:val="22"/>
          <w:szCs w:val="22"/>
        </w:rPr>
        <w:t xml:space="preserve">. </w:t>
      </w:r>
      <w:r w:rsidR="00D83671" w:rsidRPr="00D83671">
        <w:rPr>
          <w:sz w:val="22"/>
          <w:szCs w:val="22"/>
        </w:rPr>
        <w:t xml:space="preserve">No activity requiring any form of license (under the Licensing Act 2003) may be undertaken </w:t>
      </w:r>
      <w:r w:rsidR="00D83671">
        <w:rPr>
          <w:sz w:val="22"/>
          <w:szCs w:val="22"/>
        </w:rPr>
        <w:t xml:space="preserve">during street closures. </w:t>
      </w:r>
      <w:r w:rsidR="00041807" w:rsidRPr="0053503D">
        <w:rPr>
          <w:color w:val="auto"/>
          <w:sz w:val="22"/>
          <w:szCs w:val="22"/>
        </w:rPr>
        <w:t xml:space="preserve">To avoid disappointment, please ensure the terms and conditions set out </w:t>
      </w:r>
      <w:r w:rsidR="004A681A" w:rsidRPr="0053503D">
        <w:rPr>
          <w:color w:val="auto"/>
          <w:sz w:val="22"/>
          <w:szCs w:val="22"/>
        </w:rPr>
        <w:t xml:space="preserve">in this document are </w:t>
      </w:r>
      <w:r w:rsidR="00041807" w:rsidRPr="0053503D">
        <w:rPr>
          <w:color w:val="auto"/>
          <w:sz w:val="22"/>
          <w:szCs w:val="22"/>
        </w:rPr>
        <w:t>adhered to</w:t>
      </w:r>
      <w:r w:rsidR="004A681A" w:rsidRPr="0053503D">
        <w:rPr>
          <w:color w:val="auto"/>
          <w:sz w:val="22"/>
          <w:szCs w:val="22"/>
        </w:rPr>
        <w:t>.</w:t>
      </w:r>
    </w:p>
    <w:p w14:paraId="732E9F74" w14:textId="77777777" w:rsidR="004422B9" w:rsidRPr="00CB0D71" w:rsidRDefault="004422B9" w:rsidP="007C30F1">
      <w:pPr>
        <w:pStyle w:val="Default"/>
        <w:spacing w:line="360" w:lineRule="auto"/>
        <w:jc w:val="both"/>
        <w:rPr>
          <w:sz w:val="22"/>
          <w:szCs w:val="22"/>
        </w:rPr>
      </w:pPr>
      <w:r w:rsidRPr="00CB0D71">
        <w:rPr>
          <w:sz w:val="22"/>
          <w:szCs w:val="22"/>
        </w:rPr>
        <w:t xml:space="preserve"> </w:t>
      </w:r>
    </w:p>
    <w:p w14:paraId="732E9F75" w14:textId="2D5B691C" w:rsidR="00153177" w:rsidRDefault="000B1FAE" w:rsidP="007C30F1">
      <w:pPr>
        <w:pStyle w:val="Default"/>
        <w:spacing w:line="360" w:lineRule="auto"/>
        <w:jc w:val="both"/>
        <w:rPr>
          <w:sz w:val="22"/>
          <w:szCs w:val="22"/>
        </w:rPr>
      </w:pPr>
      <w:r w:rsidRPr="00CB0D71">
        <w:rPr>
          <w:sz w:val="22"/>
          <w:szCs w:val="22"/>
        </w:rPr>
        <w:t>Some roads within Islington are, for a variety of reasons</w:t>
      </w:r>
      <w:r w:rsidR="00CB0D71" w:rsidRPr="00CB0D71">
        <w:rPr>
          <w:sz w:val="22"/>
          <w:szCs w:val="22"/>
        </w:rPr>
        <w:t xml:space="preserve"> not</w:t>
      </w:r>
      <w:r w:rsidR="004422B9" w:rsidRPr="00CB0D71">
        <w:rPr>
          <w:sz w:val="22"/>
          <w:szCs w:val="22"/>
        </w:rPr>
        <w:t xml:space="preserve"> suitable to be </w:t>
      </w:r>
      <w:r w:rsidR="007547AA">
        <w:rPr>
          <w:sz w:val="22"/>
          <w:szCs w:val="22"/>
        </w:rPr>
        <w:t xml:space="preserve">used as </w:t>
      </w:r>
      <w:r w:rsidR="004422B9" w:rsidRPr="00CB0D71">
        <w:rPr>
          <w:sz w:val="22"/>
          <w:szCs w:val="22"/>
        </w:rPr>
        <w:t>Play Streets due to the</w:t>
      </w:r>
      <w:r w:rsidR="00CB0D71" w:rsidRPr="00CB0D71">
        <w:rPr>
          <w:sz w:val="22"/>
          <w:szCs w:val="22"/>
        </w:rPr>
        <w:t>ir</w:t>
      </w:r>
      <w:r w:rsidR="004422B9" w:rsidRPr="00CB0D71">
        <w:rPr>
          <w:sz w:val="22"/>
          <w:szCs w:val="22"/>
        </w:rPr>
        <w:t xml:space="preserve"> nature </w:t>
      </w:r>
      <w:r w:rsidR="00CB0D71" w:rsidRPr="00CB0D71">
        <w:rPr>
          <w:sz w:val="22"/>
          <w:szCs w:val="22"/>
        </w:rPr>
        <w:t xml:space="preserve">and/or purpose (e.g. bus routes). </w:t>
      </w:r>
      <w:r w:rsidR="00153177">
        <w:rPr>
          <w:sz w:val="22"/>
          <w:szCs w:val="22"/>
        </w:rPr>
        <w:t xml:space="preserve">It should also be borne in mind that, </w:t>
      </w:r>
      <w:r w:rsidR="00153177" w:rsidRPr="00CB0D71">
        <w:rPr>
          <w:sz w:val="22"/>
          <w:szCs w:val="22"/>
        </w:rPr>
        <w:t>due to the need to provide traffic with alternative routes</w:t>
      </w:r>
      <w:r w:rsidR="00153177">
        <w:rPr>
          <w:sz w:val="22"/>
          <w:szCs w:val="22"/>
        </w:rPr>
        <w:t>,</w:t>
      </w:r>
      <w:r w:rsidR="00153177" w:rsidRPr="00CB0D71">
        <w:rPr>
          <w:sz w:val="22"/>
          <w:szCs w:val="22"/>
        </w:rPr>
        <w:t xml:space="preserve"> it may not be possible to close your road </w:t>
      </w:r>
      <w:r w:rsidR="004422B9" w:rsidRPr="00CB0D71">
        <w:rPr>
          <w:sz w:val="22"/>
          <w:szCs w:val="22"/>
        </w:rPr>
        <w:t>if there are other road closures in the area</w:t>
      </w:r>
      <w:r w:rsidR="00153177">
        <w:rPr>
          <w:sz w:val="22"/>
          <w:szCs w:val="22"/>
        </w:rPr>
        <w:t>.</w:t>
      </w:r>
      <w:r w:rsidR="00403A77">
        <w:rPr>
          <w:sz w:val="22"/>
          <w:szCs w:val="22"/>
        </w:rPr>
        <w:t xml:space="preserve"> Quiet residential streets and/or cul-de-sacs will be deemed more suitable, compared to other roads.</w:t>
      </w:r>
      <w:r w:rsidR="00F672EF">
        <w:rPr>
          <w:sz w:val="22"/>
          <w:szCs w:val="22"/>
        </w:rPr>
        <w:t xml:space="preserve"> </w:t>
      </w:r>
    </w:p>
    <w:p w14:paraId="732E9F76" w14:textId="77777777" w:rsidR="00153177" w:rsidRDefault="00153177" w:rsidP="007C30F1">
      <w:pPr>
        <w:pStyle w:val="Default"/>
        <w:spacing w:line="360" w:lineRule="auto"/>
        <w:jc w:val="both"/>
        <w:rPr>
          <w:sz w:val="22"/>
          <w:szCs w:val="22"/>
        </w:rPr>
      </w:pPr>
    </w:p>
    <w:p w14:paraId="732E9F77" w14:textId="77777777" w:rsidR="007C7068" w:rsidRDefault="00FE66A4" w:rsidP="007C30F1">
      <w:pPr>
        <w:pStyle w:val="Default"/>
        <w:spacing w:line="360" w:lineRule="auto"/>
        <w:jc w:val="both"/>
        <w:rPr>
          <w:sz w:val="22"/>
          <w:szCs w:val="22"/>
        </w:rPr>
      </w:pPr>
      <w:r>
        <w:rPr>
          <w:sz w:val="22"/>
          <w:szCs w:val="22"/>
        </w:rPr>
        <w:t>There will be a number of things to consider before you make a formal application for a street closure;</w:t>
      </w:r>
    </w:p>
    <w:p w14:paraId="732E9F78" w14:textId="77777777" w:rsidR="007C7068" w:rsidRDefault="007C7068" w:rsidP="007C30F1">
      <w:pPr>
        <w:pStyle w:val="Default"/>
        <w:spacing w:line="360" w:lineRule="auto"/>
        <w:jc w:val="both"/>
        <w:rPr>
          <w:sz w:val="22"/>
          <w:szCs w:val="22"/>
        </w:rPr>
      </w:pPr>
    </w:p>
    <w:p w14:paraId="732E9F79" w14:textId="77777777" w:rsidR="00D0687B" w:rsidRPr="007C7068" w:rsidRDefault="00041807" w:rsidP="007C30F1">
      <w:pPr>
        <w:pStyle w:val="Default"/>
        <w:numPr>
          <w:ilvl w:val="0"/>
          <w:numId w:val="6"/>
        </w:numPr>
        <w:spacing w:line="360" w:lineRule="auto"/>
        <w:ind w:left="360"/>
        <w:jc w:val="both"/>
        <w:rPr>
          <w:sz w:val="22"/>
          <w:szCs w:val="22"/>
        </w:rPr>
      </w:pPr>
      <w:r>
        <w:rPr>
          <w:b/>
          <w:sz w:val="22"/>
          <w:szCs w:val="22"/>
        </w:rPr>
        <w:t>Getting your</w:t>
      </w:r>
      <w:r w:rsidR="00FE66A4" w:rsidRPr="00FE66A4">
        <w:rPr>
          <w:b/>
          <w:sz w:val="22"/>
          <w:szCs w:val="22"/>
        </w:rPr>
        <w:t xml:space="preserve"> neighbours</w:t>
      </w:r>
      <w:r>
        <w:rPr>
          <w:b/>
          <w:sz w:val="22"/>
          <w:szCs w:val="22"/>
        </w:rPr>
        <w:t xml:space="preserve"> on board</w:t>
      </w:r>
    </w:p>
    <w:p w14:paraId="732E9F7A" w14:textId="63526311" w:rsidR="00747B3A" w:rsidRPr="00CB0D71" w:rsidRDefault="00747B3A" w:rsidP="007C30F1">
      <w:pPr>
        <w:pStyle w:val="Default"/>
        <w:spacing w:line="360" w:lineRule="auto"/>
        <w:jc w:val="both"/>
        <w:rPr>
          <w:sz w:val="22"/>
          <w:szCs w:val="22"/>
        </w:rPr>
      </w:pPr>
      <w:r w:rsidRPr="00CB0D71">
        <w:rPr>
          <w:sz w:val="22"/>
          <w:szCs w:val="22"/>
        </w:rPr>
        <w:t xml:space="preserve">Before you </w:t>
      </w:r>
      <w:r>
        <w:rPr>
          <w:sz w:val="22"/>
          <w:szCs w:val="22"/>
        </w:rPr>
        <w:t xml:space="preserve">submit a ‘Play Street’ application, </w:t>
      </w:r>
      <w:r w:rsidR="00FC11C0">
        <w:rPr>
          <w:sz w:val="22"/>
          <w:szCs w:val="22"/>
        </w:rPr>
        <w:t xml:space="preserve">it </w:t>
      </w:r>
      <w:r w:rsidRPr="00CB0D71">
        <w:rPr>
          <w:sz w:val="22"/>
          <w:szCs w:val="22"/>
        </w:rPr>
        <w:t xml:space="preserve">is </w:t>
      </w:r>
      <w:r>
        <w:rPr>
          <w:sz w:val="22"/>
          <w:szCs w:val="22"/>
        </w:rPr>
        <w:t xml:space="preserve">vitally </w:t>
      </w:r>
      <w:r w:rsidRPr="00CB0D71">
        <w:rPr>
          <w:sz w:val="22"/>
          <w:szCs w:val="22"/>
        </w:rPr>
        <w:t xml:space="preserve">important to make sure that </w:t>
      </w:r>
      <w:r w:rsidR="007B1335">
        <w:rPr>
          <w:sz w:val="22"/>
          <w:szCs w:val="22"/>
        </w:rPr>
        <w:t>the majority</w:t>
      </w:r>
      <w:r>
        <w:rPr>
          <w:sz w:val="22"/>
          <w:szCs w:val="22"/>
        </w:rPr>
        <w:t xml:space="preserve"> of </w:t>
      </w:r>
      <w:r w:rsidRPr="00CB0D71">
        <w:rPr>
          <w:sz w:val="22"/>
          <w:szCs w:val="22"/>
        </w:rPr>
        <w:t xml:space="preserve">all </w:t>
      </w:r>
      <w:r w:rsidR="005A7A42">
        <w:rPr>
          <w:sz w:val="22"/>
          <w:szCs w:val="22"/>
        </w:rPr>
        <w:t>households</w:t>
      </w:r>
      <w:r w:rsidRPr="00CB0D71">
        <w:rPr>
          <w:sz w:val="22"/>
          <w:szCs w:val="22"/>
        </w:rPr>
        <w:t xml:space="preserve"> on the streets to be affected</w:t>
      </w:r>
      <w:r>
        <w:rPr>
          <w:sz w:val="22"/>
          <w:szCs w:val="22"/>
        </w:rPr>
        <w:t xml:space="preserve"> support your proposed road closure, as without their support</w:t>
      </w:r>
      <w:r w:rsidRPr="00CB0D71">
        <w:rPr>
          <w:sz w:val="22"/>
          <w:szCs w:val="22"/>
        </w:rPr>
        <w:t>,</w:t>
      </w:r>
      <w:r>
        <w:rPr>
          <w:sz w:val="22"/>
          <w:szCs w:val="22"/>
        </w:rPr>
        <w:t xml:space="preserve"> your application will be turned down. Do make sure they</w:t>
      </w:r>
      <w:r w:rsidRPr="00CB0D71">
        <w:rPr>
          <w:sz w:val="22"/>
          <w:szCs w:val="22"/>
        </w:rPr>
        <w:t xml:space="preserve"> are informed and have a chance to be involved/ raise concerns </w:t>
      </w:r>
    </w:p>
    <w:p w14:paraId="732E9F7B" w14:textId="77777777" w:rsidR="00747B3A" w:rsidRDefault="00747B3A" w:rsidP="007C30F1">
      <w:pPr>
        <w:pStyle w:val="Default"/>
        <w:spacing w:line="360" w:lineRule="auto"/>
        <w:jc w:val="both"/>
        <w:rPr>
          <w:sz w:val="22"/>
          <w:szCs w:val="22"/>
        </w:rPr>
      </w:pPr>
      <w:r>
        <w:rPr>
          <w:sz w:val="22"/>
          <w:szCs w:val="22"/>
        </w:rPr>
        <w:t>Briefly, the main purpose of this meeting should be to;</w:t>
      </w:r>
    </w:p>
    <w:p w14:paraId="732E9F7C" w14:textId="77777777" w:rsidR="00747B3A" w:rsidRPr="00AC2406" w:rsidRDefault="00747B3A" w:rsidP="007C30F1">
      <w:pPr>
        <w:pStyle w:val="Default"/>
        <w:numPr>
          <w:ilvl w:val="0"/>
          <w:numId w:val="1"/>
        </w:numPr>
        <w:spacing w:line="360" w:lineRule="auto"/>
        <w:jc w:val="both"/>
        <w:rPr>
          <w:sz w:val="22"/>
          <w:szCs w:val="22"/>
        </w:rPr>
      </w:pPr>
      <w:r w:rsidRPr="00AC2406">
        <w:rPr>
          <w:sz w:val="22"/>
          <w:szCs w:val="22"/>
        </w:rPr>
        <w:t>Share the idea</w:t>
      </w:r>
    </w:p>
    <w:p w14:paraId="732E9F7D" w14:textId="77777777" w:rsidR="00747B3A" w:rsidRPr="00AC2406" w:rsidRDefault="00747B3A" w:rsidP="007C30F1">
      <w:pPr>
        <w:pStyle w:val="Default"/>
        <w:numPr>
          <w:ilvl w:val="0"/>
          <w:numId w:val="1"/>
        </w:numPr>
        <w:spacing w:line="360" w:lineRule="auto"/>
        <w:jc w:val="both"/>
        <w:rPr>
          <w:sz w:val="22"/>
          <w:szCs w:val="22"/>
        </w:rPr>
      </w:pPr>
      <w:r w:rsidRPr="00AC2406">
        <w:rPr>
          <w:sz w:val="22"/>
          <w:szCs w:val="22"/>
        </w:rPr>
        <w:t>Discuss any questions or concerns</w:t>
      </w:r>
    </w:p>
    <w:p w14:paraId="732E9F7E" w14:textId="77777777" w:rsidR="00514CD3" w:rsidRDefault="00747B3A" w:rsidP="007C30F1">
      <w:pPr>
        <w:pStyle w:val="Default"/>
        <w:numPr>
          <w:ilvl w:val="0"/>
          <w:numId w:val="1"/>
        </w:numPr>
        <w:spacing w:line="360" w:lineRule="auto"/>
        <w:jc w:val="both"/>
        <w:rPr>
          <w:sz w:val="22"/>
          <w:szCs w:val="22"/>
        </w:rPr>
      </w:pPr>
      <w:r w:rsidRPr="00AC2406">
        <w:rPr>
          <w:sz w:val="22"/>
          <w:szCs w:val="22"/>
        </w:rPr>
        <w:t>Assess the level of interest/support</w:t>
      </w:r>
    </w:p>
    <w:p w14:paraId="732E9F80" w14:textId="156FE790" w:rsidR="00747B3A" w:rsidRPr="008B5CAB" w:rsidRDefault="001B571F" w:rsidP="00FC11C0">
      <w:pPr>
        <w:pStyle w:val="Default"/>
        <w:spacing w:line="360" w:lineRule="auto"/>
        <w:ind w:left="360"/>
        <w:contextualSpacing/>
        <w:jc w:val="both"/>
        <w:rPr>
          <w:color w:val="auto"/>
          <w:sz w:val="22"/>
          <w:szCs w:val="22"/>
        </w:rPr>
      </w:pPr>
      <w:r w:rsidRPr="008B5CAB">
        <w:rPr>
          <w:color w:val="auto"/>
          <w:sz w:val="22"/>
          <w:szCs w:val="22"/>
        </w:rPr>
        <w:t>Agree</w:t>
      </w:r>
      <w:r w:rsidR="00747B3A" w:rsidRPr="008B5CAB">
        <w:rPr>
          <w:color w:val="auto"/>
          <w:sz w:val="22"/>
          <w:szCs w:val="22"/>
        </w:rPr>
        <w:t xml:space="preserve"> suitable dates - a road closure application normally takes not less than 6 weeks to process Council recommends setting a date at least 2 months from the date you agree to submit your application. </w:t>
      </w:r>
      <w:r w:rsidR="00514CD3" w:rsidRPr="008B5CAB">
        <w:rPr>
          <w:color w:val="auto"/>
          <w:sz w:val="22"/>
          <w:szCs w:val="22"/>
        </w:rPr>
        <w:t>Note</w:t>
      </w:r>
      <w:r w:rsidR="00747B3A" w:rsidRPr="008B5CAB">
        <w:rPr>
          <w:color w:val="auto"/>
          <w:sz w:val="22"/>
          <w:szCs w:val="22"/>
        </w:rPr>
        <w:t xml:space="preserve"> that Play Street related road closures can be for no more than 3 hours</w:t>
      </w:r>
      <w:r w:rsidR="00514CD3" w:rsidRPr="008B5CAB">
        <w:rPr>
          <w:color w:val="auto"/>
          <w:sz w:val="22"/>
          <w:szCs w:val="22"/>
        </w:rPr>
        <w:t xml:space="preserve"> at a time</w:t>
      </w:r>
      <w:r w:rsidR="00747B3A" w:rsidRPr="008B5CAB">
        <w:rPr>
          <w:color w:val="auto"/>
          <w:sz w:val="22"/>
          <w:szCs w:val="22"/>
        </w:rPr>
        <w:t xml:space="preserve">. </w:t>
      </w:r>
    </w:p>
    <w:p w14:paraId="732E9F81" w14:textId="46466F75" w:rsidR="00747B3A" w:rsidRPr="001B571F" w:rsidRDefault="00747B3A" w:rsidP="007C30F1">
      <w:pPr>
        <w:pStyle w:val="Default"/>
        <w:numPr>
          <w:ilvl w:val="0"/>
          <w:numId w:val="1"/>
        </w:numPr>
        <w:spacing w:line="360" w:lineRule="auto"/>
        <w:jc w:val="both"/>
        <w:rPr>
          <w:color w:val="auto"/>
          <w:sz w:val="22"/>
          <w:szCs w:val="22"/>
        </w:rPr>
      </w:pPr>
      <w:r w:rsidRPr="001B571F">
        <w:rPr>
          <w:color w:val="auto"/>
          <w:sz w:val="22"/>
          <w:szCs w:val="22"/>
        </w:rPr>
        <w:lastRenderedPageBreak/>
        <w:t xml:space="preserve">Find volunteers and discuss roles - </w:t>
      </w:r>
      <w:r w:rsidR="007B1335" w:rsidRPr="001B571F">
        <w:rPr>
          <w:color w:val="auto"/>
          <w:sz w:val="22"/>
          <w:szCs w:val="22"/>
        </w:rPr>
        <w:t xml:space="preserve">Play Street sessions </w:t>
      </w:r>
      <w:r w:rsidR="008B5CAB">
        <w:rPr>
          <w:color w:val="auto"/>
          <w:sz w:val="22"/>
          <w:szCs w:val="22"/>
        </w:rPr>
        <w:t xml:space="preserve">work best </w:t>
      </w:r>
      <w:r w:rsidR="007B1335" w:rsidRPr="001B571F">
        <w:rPr>
          <w:color w:val="auto"/>
          <w:sz w:val="22"/>
          <w:szCs w:val="22"/>
        </w:rPr>
        <w:t>with a strong volunteering commitment from residents. Volun</w:t>
      </w:r>
      <w:r w:rsidR="0053503D" w:rsidRPr="001B571F">
        <w:rPr>
          <w:color w:val="auto"/>
          <w:sz w:val="22"/>
          <w:szCs w:val="22"/>
        </w:rPr>
        <w:t>teering roles include an organis</w:t>
      </w:r>
      <w:r w:rsidR="007B1335" w:rsidRPr="001B571F">
        <w:rPr>
          <w:color w:val="auto"/>
          <w:sz w:val="22"/>
          <w:szCs w:val="22"/>
        </w:rPr>
        <w:t>er/s and Marshalls during the sessions to maintain safety for everyone</w:t>
      </w:r>
    </w:p>
    <w:p w14:paraId="732E9F82" w14:textId="77777777" w:rsidR="00231E36" w:rsidRDefault="00231E36" w:rsidP="007C30F1">
      <w:pPr>
        <w:pStyle w:val="Default"/>
        <w:spacing w:after="20" w:line="360" w:lineRule="auto"/>
        <w:ind w:left="360"/>
        <w:jc w:val="both"/>
        <w:rPr>
          <w:color w:val="auto"/>
          <w:sz w:val="22"/>
          <w:szCs w:val="22"/>
        </w:rPr>
      </w:pPr>
    </w:p>
    <w:p w14:paraId="732E9F83" w14:textId="77777777" w:rsidR="00D0687B" w:rsidRPr="00231E36" w:rsidRDefault="00D0687B" w:rsidP="007C30F1">
      <w:pPr>
        <w:pStyle w:val="Default"/>
        <w:numPr>
          <w:ilvl w:val="0"/>
          <w:numId w:val="6"/>
        </w:numPr>
        <w:spacing w:after="20" w:line="360" w:lineRule="auto"/>
        <w:ind w:left="426" w:hanging="426"/>
        <w:jc w:val="both"/>
        <w:rPr>
          <w:color w:val="auto"/>
          <w:sz w:val="22"/>
          <w:szCs w:val="22"/>
        </w:rPr>
      </w:pPr>
      <w:r w:rsidRPr="00972C84">
        <w:rPr>
          <w:b/>
          <w:bCs/>
          <w:color w:val="auto"/>
          <w:sz w:val="22"/>
          <w:szCs w:val="22"/>
        </w:rPr>
        <w:t>Permission and Agreement</w:t>
      </w:r>
    </w:p>
    <w:p w14:paraId="732E9F84" w14:textId="77777777" w:rsidR="00231E36" w:rsidRPr="00231E36" w:rsidRDefault="00AF559D" w:rsidP="007C30F1">
      <w:pPr>
        <w:pStyle w:val="Default"/>
        <w:tabs>
          <w:tab w:val="left" w:pos="945"/>
        </w:tabs>
        <w:spacing w:after="20" w:line="360" w:lineRule="auto"/>
        <w:ind w:left="426"/>
        <w:jc w:val="both"/>
        <w:rPr>
          <w:color w:val="auto"/>
          <w:sz w:val="22"/>
          <w:szCs w:val="22"/>
        </w:rPr>
      </w:pPr>
      <w:r>
        <w:rPr>
          <w:color w:val="auto"/>
          <w:sz w:val="22"/>
          <w:szCs w:val="22"/>
        </w:rPr>
        <w:tab/>
      </w:r>
    </w:p>
    <w:p w14:paraId="732E9F85" w14:textId="7D4F84E5" w:rsidR="007C7068" w:rsidRDefault="007C7068" w:rsidP="007C30F1">
      <w:pPr>
        <w:pStyle w:val="Default"/>
        <w:spacing w:line="360" w:lineRule="auto"/>
        <w:jc w:val="both"/>
        <w:rPr>
          <w:sz w:val="22"/>
          <w:szCs w:val="22"/>
        </w:rPr>
      </w:pPr>
      <w:r w:rsidRPr="007C7068">
        <w:rPr>
          <w:sz w:val="22"/>
          <w:szCs w:val="22"/>
        </w:rPr>
        <w:t>Appl</w:t>
      </w:r>
      <w:r w:rsidR="00231E36">
        <w:rPr>
          <w:sz w:val="22"/>
          <w:szCs w:val="22"/>
        </w:rPr>
        <w:t>ications will only be accepted if they are made on the appropriate form</w:t>
      </w:r>
      <w:r w:rsidR="00AF559D">
        <w:rPr>
          <w:sz w:val="22"/>
          <w:szCs w:val="22"/>
        </w:rPr>
        <w:t>. Guidance on how the form can be obtained</w:t>
      </w:r>
      <w:r w:rsidR="00231E36">
        <w:rPr>
          <w:sz w:val="22"/>
          <w:szCs w:val="22"/>
        </w:rPr>
        <w:t xml:space="preserve"> can be found</w:t>
      </w:r>
      <w:r w:rsidR="00AF559D">
        <w:rPr>
          <w:sz w:val="22"/>
          <w:szCs w:val="22"/>
        </w:rPr>
        <w:t xml:space="preserve"> on the Council’s</w:t>
      </w:r>
      <w:r w:rsidRPr="007C7068">
        <w:rPr>
          <w:sz w:val="22"/>
          <w:szCs w:val="22"/>
        </w:rPr>
        <w:t xml:space="preserve"> website</w:t>
      </w:r>
      <w:r w:rsidR="00AF559D">
        <w:rPr>
          <w:sz w:val="22"/>
          <w:szCs w:val="22"/>
        </w:rPr>
        <w:t xml:space="preserve"> </w:t>
      </w:r>
      <w:hyperlink r:id="rId9" w:history="1">
        <w:r w:rsidR="008444BF" w:rsidRPr="008444BF">
          <w:rPr>
            <w:rStyle w:val="Hyperlink"/>
            <w:sz w:val="22"/>
            <w:szCs w:val="22"/>
          </w:rPr>
          <w:t>here</w:t>
        </w:r>
      </w:hyperlink>
      <w:r w:rsidR="008444BF">
        <w:rPr>
          <w:b/>
          <w:sz w:val="22"/>
          <w:szCs w:val="22"/>
        </w:rPr>
        <w:t>.</w:t>
      </w:r>
      <w:r w:rsidRPr="007C7068">
        <w:rPr>
          <w:sz w:val="22"/>
          <w:szCs w:val="22"/>
        </w:rPr>
        <w:t xml:space="preserve"> As part of </w:t>
      </w:r>
      <w:r w:rsidR="00AF559D">
        <w:rPr>
          <w:sz w:val="22"/>
          <w:szCs w:val="22"/>
        </w:rPr>
        <w:t>the application process, proof</w:t>
      </w:r>
      <w:r w:rsidRPr="007C7068">
        <w:rPr>
          <w:sz w:val="22"/>
          <w:szCs w:val="22"/>
        </w:rPr>
        <w:t xml:space="preserve"> will </w:t>
      </w:r>
      <w:r w:rsidR="00AF559D">
        <w:rPr>
          <w:sz w:val="22"/>
          <w:szCs w:val="22"/>
        </w:rPr>
        <w:t>be required</w:t>
      </w:r>
      <w:r w:rsidRPr="007C7068">
        <w:rPr>
          <w:sz w:val="22"/>
          <w:szCs w:val="22"/>
        </w:rPr>
        <w:t xml:space="preserve"> </w:t>
      </w:r>
      <w:r w:rsidR="0053503D">
        <w:rPr>
          <w:sz w:val="22"/>
          <w:szCs w:val="22"/>
        </w:rPr>
        <w:t xml:space="preserve">that local </w:t>
      </w:r>
      <w:r w:rsidR="0053503D" w:rsidRPr="007C7068">
        <w:rPr>
          <w:sz w:val="22"/>
          <w:szCs w:val="22"/>
        </w:rPr>
        <w:t>resident</w:t>
      </w:r>
      <w:r w:rsidR="003F06BF">
        <w:rPr>
          <w:sz w:val="22"/>
          <w:szCs w:val="22"/>
        </w:rPr>
        <w:t>s</w:t>
      </w:r>
      <w:r w:rsidR="00AF559D">
        <w:rPr>
          <w:sz w:val="22"/>
          <w:szCs w:val="22"/>
        </w:rPr>
        <w:t xml:space="preserve"> (neighbours) have been consulted</w:t>
      </w:r>
      <w:r w:rsidR="008B5CAB">
        <w:rPr>
          <w:sz w:val="22"/>
          <w:szCs w:val="22"/>
        </w:rPr>
        <w:t>.</w:t>
      </w:r>
      <w:r w:rsidRPr="000C5F4B">
        <w:rPr>
          <w:color w:val="FF0000"/>
          <w:sz w:val="22"/>
          <w:szCs w:val="22"/>
        </w:rPr>
        <w:t xml:space="preserve"> </w:t>
      </w:r>
      <w:r w:rsidR="000C5F4B" w:rsidRPr="0053503D">
        <w:rPr>
          <w:color w:val="auto"/>
          <w:sz w:val="22"/>
          <w:szCs w:val="22"/>
        </w:rPr>
        <w:t>A significant number</w:t>
      </w:r>
      <w:r w:rsidRPr="0053503D">
        <w:rPr>
          <w:color w:val="auto"/>
          <w:sz w:val="22"/>
          <w:szCs w:val="22"/>
        </w:rPr>
        <w:t xml:space="preserve"> of </w:t>
      </w:r>
      <w:r w:rsidR="00BF6202" w:rsidRPr="0053503D">
        <w:rPr>
          <w:color w:val="auto"/>
          <w:sz w:val="22"/>
          <w:szCs w:val="22"/>
        </w:rPr>
        <w:t>households</w:t>
      </w:r>
      <w:r w:rsidRPr="007B1335">
        <w:rPr>
          <w:color w:val="FF0000"/>
          <w:sz w:val="22"/>
          <w:szCs w:val="22"/>
        </w:rPr>
        <w:t xml:space="preserve"> </w:t>
      </w:r>
      <w:r w:rsidRPr="007C7068">
        <w:rPr>
          <w:sz w:val="22"/>
          <w:szCs w:val="22"/>
        </w:rPr>
        <w:t xml:space="preserve">must agree to the scheme and if </w:t>
      </w:r>
      <w:r w:rsidR="00AF559D">
        <w:rPr>
          <w:sz w:val="22"/>
          <w:szCs w:val="22"/>
        </w:rPr>
        <w:t>organisers</w:t>
      </w:r>
      <w:r w:rsidRPr="007C7068">
        <w:rPr>
          <w:sz w:val="22"/>
          <w:szCs w:val="22"/>
        </w:rPr>
        <w:t xml:space="preserve"> cannot prove that </w:t>
      </w:r>
      <w:r w:rsidR="00AF559D">
        <w:rPr>
          <w:sz w:val="22"/>
          <w:szCs w:val="22"/>
        </w:rPr>
        <w:t>neighbours are in favour,</w:t>
      </w:r>
      <w:r w:rsidRPr="007C7068">
        <w:rPr>
          <w:sz w:val="22"/>
          <w:szCs w:val="22"/>
        </w:rPr>
        <w:t xml:space="preserve"> then the scheme will not be able to go ahead.</w:t>
      </w:r>
    </w:p>
    <w:p w14:paraId="732E9F86" w14:textId="77777777" w:rsidR="00AF559D" w:rsidRPr="00D0687B" w:rsidRDefault="00AF559D" w:rsidP="007C30F1">
      <w:pPr>
        <w:pStyle w:val="Default"/>
        <w:spacing w:line="360" w:lineRule="auto"/>
        <w:jc w:val="both"/>
        <w:rPr>
          <w:sz w:val="22"/>
          <w:szCs w:val="22"/>
        </w:rPr>
      </w:pPr>
    </w:p>
    <w:p w14:paraId="732E9F87" w14:textId="77777777" w:rsidR="00D0687B" w:rsidRPr="00F1632B" w:rsidRDefault="00F1632B" w:rsidP="007C30F1">
      <w:pPr>
        <w:pStyle w:val="Default"/>
        <w:spacing w:line="360" w:lineRule="auto"/>
        <w:jc w:val="both"/>
        <w:rPr>
          <w:bCs/>
          <w:i/>
          <w:color w:val="auto"/>
          <w:sz w:val="22"/>
          <w:szCs w:val="22"/>
        </w:rPr>
      </w:pPr>
      <w:r w:rsidRPr="00F1632B">
        <w:rPr>
          <w:bCs/>
          <w:i/>
          <w:color w:val="auto"/>
          <w:sz w:val="22"/>
          <w:szCs w:val="22"/>
        </w:rPr>
        <w:t xml:space="preserve">2.1 </w:t>
      </w:r>
      <w:r w:rsidR="00D0687B" w:rsidRPr="00F1632B">
        <w:rPr>
          <w:bCs/>
          <w:i/>
          <w:color w:val="auto"/>
          <w:sz w:val="22"/>
          <w:szCs w:val="22"/>
        </w:rPr>
        <w:t>Objections and Concerns</w:t>
      </w:r>
    </w:p>
    <w:p w14:paraId="732E9F88" w14:textId="3D97447B" w:rsidR="007C7068" w:rsidRDefault="007C7068" w:rsidP="007C30F1">
      <w:pPr>
        <w:pStyle w:val="Default"/>
        <w:spacing w:line="360" w:lineRule="auto"/>
        <w:jc w:val="both"/>
        <w:rPr>
          <w:bCs/>
          <w:color w:val="auto"/>
          <w:sz w:val="22"/>
          <w:szCs w:val="22"/>
        </w:rPr>
      </w:pPr>
      <w:r w:rsidRPr="007C7068">
        <w:rPr>
          <w:bCs/>
          <w:color w:val="auto"/>
          <w:sz w:val="22"/>
          <w:szCs w:val="22"/>
        </w:rPr>
        <w:t xml:space="preserve">All residents </w:t>
      </w:r>
      <w:r w:rsidR="00AF559D">
        <w:rPr>
          <w:bCs/>
          <w:color w:val="auto"/>
          <w:sz w:val="22"/>
          <w:szCs w:val="22"/>
        </w:rPr>
        <w:t xml:space="preserve">that may be </w:t>
      </w:r>
      <w:r w:rsidR="00F672EF">
        <w:rPr>
          <w:bCs/>
          <w:color w:val="auto"/>
          <w:sz w:val="22"/>
          <w:szCs w:val="22"/>
        </w:rPr>
        <w:t>impacted</w:t>
      </w:r>
      <w:r w:rsidRPr="007C7068">
        <w:rPr>
          <w:bCs/>
          <w:color w:val="auto"/>
          <w:sz w:val="22"/>
          <w:szCs w:val="22"/>
        </w:rPr>
        <w:t xml:space="preserve"> by the road closure </w:t>
      </w:r>
      <w:r w:rsidR="00AF559D">
        <w:rPr>
          <w:bCs/>
          <w:color w:val="auto"/>
          <w:sz w:val="22"/>
          <w:szCs w:val="22"/>
        </w:rPr>
        <w:t xml:space="preserve">sought </w:t>
      </w:r>
      <w:r w:rsidRPr="007C7068">
        <w:rPr>
          <w:bCs/>
          <w:color w:val="auto"/>
          <w:sz w:val="22"/>
          <w:szCs w:val="22"/>
        </w:rPr>
        <w:t>must be contacted by the organiser</w:t>
      </w:r>
      <w:r w:rsidR="009C7259">
        <w:rPr>
          <w:bCs/>
          <w:color w:val="auto"/>
          <w:sz w:val="22"/>
          <w:szCs w:val="22"/>
        </w:rPr>
        <w:t>s</w:t>
      </w:r>
      <w:r w:rsidRPr="007C7068">
        <w:rPr>
          <w:bCs/>
          <w:color w:val="auto"/>
          <w:sz w:val="22"/>
          <w:szCs w:val="22"/>
        </w:rPr>
        <w:t xml:space="preserve"> in writing</w:t>
      </w:r>
      <w:r w:rsidR="009C7259">
        <w:rPr>
          <w:bCs/>
          <w:color w:val="auto"/>
          <w:sz w:val="22"/>
          <w:szCs w:val="22"/>
        </w:rPr>
        <w:t xml:space="preserve"> or in person</w:t>
      </w:r>
      <w:r w:rsidRPr="007C7068">
        <w:rPr>
          <w:bCs/>
          <w:color w:val="auto"/>
          <w:sz w:val="22"/>
          <w:szCs w:val="22"/>
        </w:rPr>
        <w:t>. An example letter</w:t>
      </w:r>
      <w:r w:rsidR="00AF559D">
        <w:rPr>
          <w:bCs/>
          <w:color w:val="auto"/>
          <w:sz w:val="22"/>
          <w:szCs w:val="22"/>
        </w:rPr>
        <w:t xml:space="preserve"> of such contact</w:t>
      </w:r>
      <w:r w:rsidRPr="007C7068">
        <w:rPr>
          <w:bCs/>
          <w:color w:val="auto"/>
          <w:sz w:val="22"/>
          <w:szCs w:val="22"/>
        </w:rPr>
        <w:t xml:space="preserve"> is attached to the </w:t>
      </w:r>
      <w:r w:rsidR="00AF559D">
        <w:rPr>
          <w:bCs/>
          <w:color w:val="auto"/>
          <w:sz w:val="22"/>
          <w:szCs w:val="22"/>
        </w:rPr>
        <w:t xml:space="preserve">official </w:t>
      </w:r>
      <w:r w:rsidRPr="007C7068">
        <w:rPr>
          <w:bCs/>
          <w:color w:val="auto"/>
          <w:sz w:val="22"/>
          <w:szCs w:val="22"/>
        </w:rPr>
        <w:t>application form</w:t>
      </w:r>
      <w:r w:rsidR="00AF559D">
        <w:rPr>
          <w:bCs/>
          <w:color w:val="auto"/>
          <w:sz w:val="22"/>
          <w:szCs w:val="22"/>
        </w:rPr>
        <w:t>.</w:t>
      </w:r>
      <w:r w:rsidRPr="007C7068">
        <w:rPr>
          <w:bCs/>
          <w:color w:val="auto"/>
          <w:sz w:val="22"/>
          <w:szCs w:val="22"/>
        </w:rPr>
        <w:t xml:space="preserve"> If insurmountable </w:t>
      </w:r>
      <w:r w:rsidR="009C7259">
        <w:rPr>
          <w:bCs/>
          <w:color w:val="auto"/>
          <w:sz w:val="22"/>
          <w:szCs w:val="22"/>
        </w:rPr>
        <w:t xml:space="preserve">concerns are raised, </w:t>
      </w:r>
      <w:r w:rsidRPr="007C7068">
        <w:rPr>
          <w:bCs/>
          <w:color w:val="auto"/>
          <w:sz w:val="22"/>
          <w:szCs w:val="22"/>
        </w:rPr>
        <w:t xml:space="preserve">the closure will not be able to go ahead. </w:t>
      </w:r>
      <w:r w:rsidR="008E7504" w:rsidRPr="007C7068">
        <w:rPr>
          <w:bCs/>
          <w:color w:val="auto"/>
          <w:sz w:val="22"/>
          <w:szCs w:val="22"/>
        </w:rPr>
        <w:t xml:space="preserve">Even where permission </w:t>
      </w:r>
      <w:r w:rsidR="00F672EF">
        <w:rPr>
          <w:bCs/>
          <w:color w:val="auto"/>
          <w:sz w:val="22"/>
          <w:szCs w:val="22"/>
        </w:rPr>
        <w:t>may have been</w:t>
      </w:r>
      <w:r w:rsidR="008E7504" w:rsidRPr="007C7068">
        <w:rPr>
          <w:bCs/>
          <w:color w:val="auto"/>
          <w:sz w:val="22"/>
          <w:szCs w:val="22"/>
        </w:rPr>
        <w:t xml:space="preserve"> given, Council reserves the right to revoke such permission.</w:t>
      </w:r>
    </w:p>
    <w:p w14:paraId="732E9F89" w14:textId="77777777" w:rsidR="00AF559D" w:rsidRPr="007C7068" w:rsidRDefault="00AF559D" w:rsidP="007C30F1">
      <w:pPr>
        <w:pStyle w:val="Default"/>
        <w:spacing w:line="360" w:lineRule="auto"/>
        <w:jc w:val="both"/>
        <w:rPr>
          <w:bCs/>
          <w:color w:val="auto"/>
          <w:sz w:val="22"/>
          <w:szCs w:val="22"/>
        </w:rPr>
      </w:pPr>
    </w:p>
    <w:p w14:paraId="732E9F8A" w14:textId="77777777" w:rsidR="009D3E45" w:rsidRDefault="00D0687B" w:rsidP="007C30F1">
      <w:pPr>
        <w:pStyle w:val="Default"/>
        <w:spacing w:line="360" w:lineRule="auto"/>
        <w:jc w:val="both"/>
        <w:rPr>
          <w:b/>
          <w:bCs/>
          <w:color w:val="auto"/>
          <w:sz w:val="22"/>
          <w:szCs w:val="22"/>
        </w:rPr>
      </w:pPr>
      <w:r>
        <w:rPr>
          <w:i/>
          <w:color w:val="auto"/>
          <w:sz w:val="22"/>
          <w:szCs w:val="22"/>
        </w:rPr>
        <w:t>2.</w:t>
      </w:r>
      <w:r w:rsidRPr="00972C84">
        <w:rPr>
          <w:i/>
          <w:color w:val="auto"/>
          <w:sz w:val="22"/>
          <w:szCs w:val="22"/>
        </w:rPr>
        <w:t xml:space="preserve">2 </w:t>
      </w:r>
      <w:r w:rsidRPr="00972C84">
        <w:rPr>
          <w:bCs/>
          <w:i/>
          <w:color w:val="auto"/>
          <w:sz w:val="22"/>
          <w:szCs w:val="22"/>
        </w:rPr>
        <w:t>Insurance and liability</w:t>
      </w:r>
    </w:p>
    <w:p w14:paraId="732E9F8B" w14:textId="32D73B91" w:rsidR="009D3E45" w:rsidRPr="00514CD3" w:rsidRDefault="008B5CAB" w:rsidP="007C30F1">
      <w:pPr>
        <w:pStyle w:val="Default"/>
        <w:spacing w:line="360" w:lineRule="auto"/>
        <w:jc w:val="both"/>
        <w:rPr>
          <w:color w:val="auto"/>
          <w:sz w:val="22"/>
          <w:szCs w:val="22"/>
        </w:rPr>
      </w:pPr>
      <w:r>
        <w:rPr>
          <w:color w:val="auto"/>
          <w:sz w:val="22"/>
          <w:szCs w:val="22"/>
        </w:rPr>
        <w:t xml:space="preserve">The </w:t>
      </w:r>
      <w:r w:rsidR="009D3E45" w:rsidRPr="00514CD3">
        <w:rPr>
          <w:color w:val="auto"/>
          <w:sz w:val="22"/>
          <w:szCs w:val="22"/>
        </w:rPr>
        <w:t xml:space="preserve">Council </w:t>
      </w:r>
      <w:r>
        <w:rPr>
          <w:color w:val="auto"/>
          <w:sz w:val="22"/>
          <w:szCs w:val="22"/>
        </w:rPr>
        <w:t xml:space="preserve">will not </w:t>
      </w:r>
      <w:r w:rsidR="009D3E45" w:rsidRPr="00514CD3">
        <w:rPr>
          <w:color w:val="auto"/>
          <w:sz w:val="22"/>
          <w:szCs w:val="22"/>
        </w:rPr>
        <w:t xml:space="preserve">be liable for any injury, loss or damage arising from the organisation of an event. </w:t>
      </w:r>
      <w:r w:rsidR="00AB0997" w:rsidRPr="00514CD3">
        <w:rPr>
          <w:color w:val="auto"/>
          <w:sz w:val="22"/>
          <w:szCs w:val="22"/>
        </w:rPr>
        <w:t>Any claims</w:t>
      </w:r>
      <w:r w:rsidR="009D3E45" w:rsidRPr="00514CD3">
        <w:rPr>
          <w:color w:val="auto"/>
          <w:sz w:val="22"/>
          <w:szCs w:val="22"/>
        </w:rPr>
        <w:t xml:space="preserve"> made against the Council with regard to damage or injuries caused by play street events will be passed </w:t>
      </w:r>
      <w:r w:rsidR="00AB0997" w:rsidRPr="00514CD3">
        <w:rPr>
          <w:color w:val="auto"/>
          <w:sz w:val="22"/>
          <w:szCs w:val="22"/>
        </w:rPr>
        <w:t xml:space="preserve">on </w:t>
      </w:r>
      <w:r w:rsidR="009D3E45" w:rsidRPr="00514CD3">
        <w:rPr>
          <w:color w:val="auto"/>
          <w:sz w:val="22"/>
          <w:szCs w:val="22"/>
        </w:rPr>
        <w:t>to the relevant orga</w:t>
      </w:r>
      <w:r w:rsidR="00AB0997" w:rsidRPr="00514CD3">
        <w:rPr>
          <w:color w:val="auto"/>
          <w:sz w:val="22"/>
          <w:szCs w:val="22"/>
        </w:rPr>
        <w:t>n</w:t>
      </w:r>
      <w:r w:rsidR="009D3E45" w:rsidRPr="00514CD3">
        <w:rPr>
          <w:color w:val="auto"/>
          <w:sz w:val="22"/>
          <w:szCs w:val="22"/>
        </w:rPr>
        <w:t>iser(s)</w:t>
      </w:r>
      <w:r w:rsidR="00AB0997" w:rsidRPr="00514CD3">
        <w:rPr>
          <w:color w:val="auto"/>
          <w:sz w:val="22"/>
          <w:szCs w:val="22"/>
        </w:rPr>
        <w:t>.</w:t>
      </w:r>
      <w:r w:rsidR="009D3E45" w:rsidRPr="00514CD3">
        <w:rPr>
          <w:color w:val="auto"/>
          <w:sz w:val="22"/>
          <w:szCs w:val="22"/>
        </w:rPr>
        <w:t xml:space="preserve"> </w:t>
      </w:r>
      <w:r w:rsidR="00AB0997" w:rsidRPr="00514CD3">
        <w:rPr>
          <w:color w:val="auto"/>
          <w:sz w:val="22"/>
          <w:szCs w:val="22"/>
        </w:rPr>
        <w:t>Play Street organisers</w:t>
      </w:r>
      <w:r w:rsidR="009D3E45" w:rsidRPr="00514CD3">
        <w:rPr>
          <w:color w:val="auto"/>
          <w:sz w:val="22"/>
          <w:szCs w:val="22"/>
        </w:rPr>
        <w:t xml:space="preserve"> should be aware that there may be circumstances in which </w:t>
      </w:r>
      <w:r w:rsidR="00AB0997" w:rsidRPr="00514CD3">
        <w:rPr>
          <w:color w:val="auto"/>
          <w:sz w:val="22"/>
          <w:szCs w:val="22"/>
        </w:rPr>
        <w:t xml:space="preserve">they </w:t>
      </w:r>
      <w:r w:rsidR="009D3E45" w:rsidRPr="00514CD3">
        <w:rPr>
          <w:color w:val="auto"/>
          <w:sz w:val="22"/>
          <w:szCs w:val="22"/>
        </w:rPr>
        <w:t xml:space="preserve">would be held liable for any accidents. </w:t>
      </w:r>
      <w:r w:rsidR="00AB0997" w:rsidRPr="00514CD3">
        <w:rPr>
          <w:color w:val="auto"/>
          <w:sz w:val="22"/>
          <w:szCs w:val="22"/>
        </w:rPr>
        <w:t xml:space="preserve">Council encourages everyone involved </w:t>
      </w:r>
      <w:r w:rsidR="009D3E45" w:rsidRPr="00514CD3">
        <w:rPr>
          <w:color w:val="auto"/>
          <w:sz w:val="22"/>
          <w:szCs w:val="22"/>
        </w:rPr>
        <w:t xml:space="preserve">to be sensible and respectful about other people and their property. </w:t>
      </w:r>
      <w:r w:rsidR="00F672EF" w:rsidRPr="00514CD3">
        <w:rPr>
          <w:color w:val="auto"/>
          <w:sz w:val="22"/>
          <w:szCs w:val="22"/>
        </w:rPr>
        <w:t xml:space="preserve">It is strongly </w:t>
      </w:r>
      <w:r w:rsidR="0053503D" w:rsidRPr="00514CD3">
        <w:rPr>
          <w:color w:val="auto"/>
          <w:sz w:val="22"/>
          <w:szCs w:val="22"/>
        </w:rPr>
        <w:t>recommended that</w:t>
      </w:r>
      <w:r w:rsidR="00A47E1E" w:rsidRPr="00514CD3">
        <w:rPr>
          <w:color w:val="auto"/>
          <w:sz w:val="22"/>
          <w:szCs w:val="22"/>
        </w:rPr>
        <w:t xml:space="preserve"> organisers should consider taking out Public Liability Insurance</w:t>
      </w:r>
      <w:r w:rsidR="0053503D" w:rsidRPr="00514CD3">
        <w:rPr>
          <w:color w:val="auto"/>
          <w:sz w:val="22"/>
          <w:szCs w:val="22"/>
        </w:rPr>
        <w:t>.</w:t>
      </w:r>
    </w:p>
    <w:p w14:paraId="732E9F8C" w14:textId="77777777" w:rsidR="00D0687B" w:rsidRPr="00CB0D71" w:rsidRDefault="00D0687B" w:rsidP="007C30F1">
      <w:pPr>
        <w:pStyle w:val="Default"/>
        <w:spacing w:line="360" w:lineRule="auto"/>
        <w:ind w:left="720"/>
        <w:jc w:val="both"/>
        <w:rPr>
          <w:color w:val="auto"/>
          <w:sz w:val="22"/>
          <w:szCs w:val="22"/>
        </w:rPr>
      </w:pPr>
      <w:r w:rsidRPr="00CB0D71">
        <w:rPr>
          <w:b/>
          <w:bCs/>
          <w:color w:val="auto"/>
          <w:sz w:val="22"/>
          <w:szCs w:val="22"/>
        </w:rPr>
        <w:t xml:space="preserve"> </w:t>
      </w:r>
    </w:p>
    <w:p w14:paraId="732E9F8D" w14:textId="77777777" w:rsidR="00D0687B" w:rsidRDefault="00D0687B" w:rsidP="007C30F1">
      <w:pPr>
        <w:pStyle w:val="Default"/>
        <w:spacing w:line="360" w:lineRule="auto"/>
        <w:jc w:val="both"/>
        <w:rPr>
          <w:b/>
          <w:bCs/>
          <w:color w:val="auto"/>
          <w:sz w:val="22"/>
          <w:szCs w:val="22"/>
        </w:rPr>
      </w:pPr>
      <w:r>
        <w:rPr>
          <w:i/>
          <w:color w:val="auto"/>
          <w:sz w:val="22"/>
          <w:szCs w:val="22"/>
        </w:rPr>
        <w:t xml:space="preserve">2.3 </w:t>
      </w:r>
      <w:r w:rsidRPr="00972C84">
        <w:rPr>
          <w:bCs/>
          <w:i/>
          <w:color w:val="auto"/>
          <w:sz w:val="22"/>
          <w:szCs w:val="22"/>
        </w:rPr>
        <w:t>Noise Nuisance</w:t>
      </w:r>
      <w:r w:rsidRPr="00CB0D71">
        <w:rPr>
          <w:b/>
          <w:bCs/>
          <w:color w:val="auto"/>
          <w:sz w:val="22"/>
          <w:szCs w:val="22"/>
        </w:rPr>
        <w:t xml:space="preserve"> </w:t>
      </w:r>
    </w:p>
    <w:p w14:paraId="732E9F8E" w14:textId="77777777" w:rsidR="009D3E45" w:rsidRDefault="009D3E45" w:rsidP="007C30F1">
      <w:pPr>
        <w:pStyle w:val="Default"/>
        <w:spacing w:line="360" w:lineRule="auto"/>
        <w:jc w:val="both"/>
        <w:rPr>
          <w:color w:val="auto"/>
          <w:sz w:val="22"/>
          <w:szCs w:val="22"/>
        </w:rPr>
      </w:pPr>
      <w:r w:rsidRPr="00CB0D71">
        <w:rPr>
          <w:color w:val="auto"/>
          <w:sz w:val="22"/>
          <w:szCs w:val="22"/>
        </w:rPr>
        <w:t>Consideration should be given to those living or working nearby and excessive noise should be minimised.</w:t>
      </w:r>
    </w:p>
    <w:p w14:paraId="732E9F8F" w14:textId="77777777" w:rsidR="00972C84" w:rsidRDefault="00972C84" w:rsidP="007C30F1">
      <w:pPr>
        <w:pStyle w:val="Default"/>
        <w:spacing w:line="360" w:lineRule="auto"/>
        <w:jc w:val="both"/>
        <w:rPr>
          <w:b/>
          <w:bCs/>
          <w:color w:val="auto"/>
          <w:sz w:val="22"/>
          <w:szCs w:val="22"/>
        </w:rPr>
      </w:pPr>
    </w:p>
    <w:p w14:paraId="732E9F90" w14:textId="77777777" w:rsidR="00D0687B" w:rsidRDefault="00D0687B" w:rsidP="007C30F1">
      <w:pPr>
        <w:pStyle w:val="Default"/>
        <w:spacing w:line="360" w:lineRule="auto"/>
        <w:jc w:val="both"/>
        <w:rPr>
          <w:i/>
          <w:color w:val="auto"/>
          <w:sz w:val="22"/>
          <w:szCs w:val="22"/>
        </w:rPr>
      </w:pPr>
      <w:r>
        <w:rPr>
          <w:i/>
          <w:color w:val="auto"/>
          <w:sz w:val="22"/>
          <w:szCs w:val="22"/>
        </w:rPr>
        <w:t>2.4 Fire safety</w:t>
      </w:r>
    </w:p>
    <w:p w14:paraId="732E9F91" w14:textId="77777777" w:rsidR="009D3E45" w:rsidRDefault="009D3E45" w:rsidP="007C30F1">
      <w:pPr>
        <w:pStyle w:val="Default"/>
        <w:spacing w:line="360" w:lineRule="auto"/>
        <w:jc w:val="both"/>
        <w:rPr>
          <w:color w:val="auto"/>
          <w:sz w:val="22"/>
          <w:szCs w:val="22"/>
        </w:rPr>
      </w:pPr>
      <w:r w:rsidRPr="00CB0D71">
        <w:rPr>
          <w:color w:val="auto"/>
          <w:sz w:val="22"/>
          <w:szCs w:val="22"/>
        </w:rPr>
        <w:t xml:space="preserve">Free </w:t>
      </w:r>
      <w:r w:rsidR="00AB0997">
        <w:rPr>
          <w:color w:val="auto"/>
          <w:sz w:val="22"/>
          <w:szCs w:val="22"/>
        </w:rPr>
        <w:t xml:space="preserve">fire </w:t>
      </w:r>
      <w:r w:rsidRPr="00CB0D71">
        <w:rPr>
          <w:color w:val="auto"/>
          <w:sz w:val="22"/>
          <w:szCs w:val="22"/>
        </w:rPr>
        <w:t>safety advice may be obtained from the fire service.</w:t>
      </w:r>
    </w:p>
    <w:p w14:paraId="732E9F92" w14:textId="77777777" w:rsidR="00AB0997" w:rsidRDefault="00AB0997" w:rsidP="007C30F1">
      <w:pPr>
        <w:pStyle w:val="Default"/>
        <w:spacing w:line="360" w:lineRule="auto"/>
        <w:jc w:val="both"/>
        <w:rPr>
          <w:i/>
          <w:color w:val="auto"/>
          <w:sz w:val="22"/>
          <w:szCs w:val="22"/>
        </w:rPr>
      </w:pPr>
    </w:p>
    <w:p w14:paraId="732E9F93" w14:textId="77777777" w:rsidR="00747B3A" w:rsidRPr="00972C84" w:rsidRDefault="00D0687B" w:rsidP="007C30F1">
      <w:pPr>
        <w:pStyle w:val="Default"/>
        <w:spacing w:line="360" w:lineRule="auto"/>
        <w:jc w:val="both"/>
        <w:rPr>
          <w:b/>
          <w:color w:val="auto"/>
        </w:rPr>
      </w:pPr>
      <w:r>
        <w:rPr>
          <w:i/>
          <w:color w:val="auto"/>
          <w:sz w:val="22"/>
          <w:szCs w:val="22"/>
        </w:rPr>
        <w:t xml:space="preserve"> </w:t>
      </w:r>
      <w:r w:rsidRPr="00972C84">
        <w:rPr>
          <w:b/>
          <w:color w:val="auto"/>
        </w:rPr>
        <w:t>3.</w:t>
      </w:r>
      <w:r w:rsidR="00747B3A" w:rsidRPr="00972C84">
        <w:rPr>
          <w:b/>
          <w:color w:val="auto"/>
        </w:rPr>
        <w:t xml:space="preserve">  Organisation</w:t>
      </w:r>
    </w:p>
    <w:p w14:paraId="732E9F94" w14:textId="77777777" w:rsidR="00747B3A" w:rsidRDefault="00747B3A" w:rsidP="007C30F1">
      <w:pPr>
        <w:pStyle w:val="Default"/>
        <w:spacing w:line="360" w:lineRule="auto"/>
        <w:jc w:val="both"/>
        <w:rPr>
          <w:i/>
          <w:color w:val="auto"/>
          <w:sz w:val="22"/>
          <w:szCs w:val="22"/>
        </w:rPr>
      </w:pPr>
      <w:r>
        <w:rPr>
          <w:i/>
          <w:color w:val="auto"/>
          <w:sz w:val="22"/>
          <w:szCs w:val="22"/>
        </w:rPr>
        <w:lastRenderedPageBreak/>
        <w:t>3.1 Publicity</w:t>
      </w:r>
    </w:p>
    <w:p w14:paraId="732E9F95" w14:textId="77777777" w:rsidR="00F23CAD" w:rsidRPr="00CB0D71" w:rsidRDefault="00AB0997" w:rsidP="007C30F1">
      <w:pPr>
        <w:pStyle w:val="Default"/>
        <w:spacing w:line="360" w:lineRule="auto"/>
        <w:jc w:val="both"/>
        <w:rPr>
          <w:color w:val="auto"/>
          <w:sz w:val="22"/>
          <w:szCs w:val="22"/>
        </w:rPr>
      </w:pPr>
      <w:r>
        <w:rPr>
          <w:color w:val="auto"/>
          <w:sz w:val="22"/>
          <w:szCs w:val="22"/>
        </w:rPr>
        <w:t>Organisers may wish to publicise the event by</w:t>
      </w:r>
      <w:r w:rsidR="00F23CAD" w:rsidRPr="00CB0D71">
        <w:rPr>
          <w:color w:val="auto"/>
          <w:sz w:val="22"/>
          <w:szCs w:val="22"/>
        </w:rPr>
        <w:t xml:space="preserve"> distributing notices, posters, leaflets and flyers. The Council recommend keeping publicity within your own street and perhaps a few directly neighbouring streets. </w:t>
      </w:r>
    </w:p>
    <w:p w14:paraId="732E9F96" w14:textId="77777777" w:rsidR="00F23CAD" w:rsidRDefault="00F23CAD" w:rsidP="007C30F1">
      <w:pPr>
        <w:pStyle w:val="Default"/>
        <w:spacing w:line="360" w:lineRule="auto"/>
        <w:jc w:val="both"/>
        <w:rPr>
          <w:i/>
          <w:color w:val="auto"/>
          <w:sz w:val="22"/>
          <w:szCs w:val="22"/>
        </w:rPr>
      </w:pPr>
    </w:p>
    <w:p w14:paraId="732E9F97" w14:textId="77777777" w:rsidR="00747B3A" w:rsidRDefault="00747B3A" w:rsidP="007C30F1">
      <w:pPr>
        <w:pStyle w:val="Default"/>
        <w:spacing w:line="360" w:lineRule="auto"/>
        <w:jc w:val="both"/>
        <w:rPr>
          <w:i/>
          <w:color w:val="auto"/>
          <w:sz w:val="22"/>
          <w:szCs w:val="22"/>
        </w:rPr>
      </w:pPr>
      <w:r>
        <w:rPr>
          <w:i/>
          <w:color w:val="auto"/>
          <w:sz w:val="22"/>
          <w:szCs w:val="22"/>
        </w:rPr>
        <w:t>3.2 Signage</w:t>
      </w:r>
    </w:p>
    <w:p w14:paraId="732E9F98" w14:textId="77777777" w:rsidR="00F23CAD" w:rsidRPr="00CB0D71" w:rsidRDefault="002F4B7A" w:rsidP="007C30F1">
      <w:pPr>
        <w:pStyle w:val="Default"/>
        <w:spacing w:line="360" w:lineRule="auto"/>
        <w:jc w:val="both"/>
        <w:rPr>
          <w:color w:val="auto"/>
          <w:sz w:val="22"/>
          <w:szCs w:val="22"/>
        </w:rPr>
      </w:pPr>
      <w:r>
        <w:rPr>
          <w:color w:val="auto"/>
          <w:sz w:val="22"/>
          <w:szCs w:val="22"/>
        </w:rPr>
        <w:t>It will be a requirement that official highway</w:t>
      </w:r>
      <w:r w:rsidR="00F23CAD" w:rsidRPr="00CB0D71">
        <w:rPr>
          <w:color w:val="auto"/>
          <w:sz w:val="22"/>
          <w:szCs w:val="22"/>
        </w:rPr>
        <w:t xml:space="preserve">s </w:t>
      </w:r>
      <w:r>
        <w:rPr>
          <w:color w:val="auto"/>
          <w:sz w:val="22"/>
          <w:szCs w:val="22"/>
        </w:rPr>
        <w:t>‘</w:t>
      </w:r>
      <w:r w:rsidR="00F23CAD" w:rsidRPr="00CB0D71">
        <w:rPr>
          <w:color w:val="auto"/>
          <w:sz w:val="22"/>
          <w:szCs w:val="22"/>
        </w:rPr>
        <w:t>Road Closed</w:t>
      </w:r>
      <w:r>
        <w:rPr>
          <w:color w:val="auto"/>
          <w:sz w:val="22"/>
          <w:szCs w:val="22"/>
        </w:rPr>
        <w:t>’</w:t>
      </w:r>
      <w:r w:rsidR="00F23CAD" w:rsidRPr="00CB0D71">
        <w:rPr>
          <w:color w:val="auto"/>
          <w:sz w:val="22"/>
          <w:szCs w:val="22"/>
        </w:rPr>
        <w:t xml:space="preserve"> signs</w:t>
      </w:r>
      <w:r>
        <w:rPr>
          <w:color w:val="auto"/>
          <w:sz w:val="22"/>
          <w:szCs w:val="22"/>
        </w:rPr>
        <w:t xml:space="preserve"> are used to inform</w:t>
      </w:r>
      <w:r w:rsidR="00F23CAD" w:rsidRPr="00CB0D71">
        <w:rPr>
          <w:color w:val="auto"/>
          <w:sz w:val="22"/>
          <w:szCs w:val="22"/>
        </w:rPr>
        <w:t xml:space="preserve"> drivers that a legal road closure is in force. </w:t>
      </w:r>
      <w:r>
        <w:rPr>
          <w:color w:val="auto"/>
          <w:sz w:val="22"/>
          <w:szCs w:val="22"/>
        </w:rPr>
        <w:t>It may be necessary to use traffic cones as well as the signs</w:t>
      </w:r>
      <w:r w:rsidRPr="00514CD3">
        <w:rPr>
          <w:color w:val="auto"/>
          <w:sz w:val="22"/>
          <w:szCs w:val="22"/>
        </w:rPr>
        <w:t xml:space="preserve">. The appropriate signs will be provided </w:t>
      </w:r>
      <w:r w:rsidR="0011757A" w:rsidRPr="00514CD3">
        <w:rPr>
          <w:color w:val="auto"/>
          <w:sz w:val="22"/>
          <w:szCs w:val="22"/>
        </w:rPr>
        <w:t xml:space="preserve">and erected </w:t>
      </w:r>
      <w:r w:rsidRPr="00514CD3">
        <w:rPr>
          <w:color w:val="auto"/>
          <w:sz w:val="22"/>
          <w:szCs w:val="22"/>
        </w:rPr>
        <w:t xml:space="preserve">by the </w:t>
      </w:r>
      <w:r w:rsidR="00F23CAD" w:rsidRPr="00514CD3">
        <w:rPr>
          <w:color w:val="auto"/>
          <w:sz w:val="22"/>
          <w:szCs w:val="22"/>
        </w:rPr>
        <w:t>Council</w:t>
      </w:r>
      <w:r w:rsidR="0011757A">
        <w:rPr>
          <w:color w:val="auto"/>
          <w:sz w:val="22"/>
          <w:szCs w:val="22"/>
        </w:rPr>
        <w:t xml:space="preserve">. If any cones or portable </w:t>
      </w:r>
      <w:r w:rsidR="00231226">
        <w:rPr>
          <w:color w:val="auto"/>
          <w:sz w:val="22"/>
          <w:szCs w:val="22"/>
        </w:rPr>
        <w:t xml:space="preserve">signs </w:t>
      </w:r>
      <w:r w:rsidR="0011757A">
        <w:rPr>
          <w:color w:val="auto"/>
          <w:sz w:val="22"/>
          <w:szCs w:val="22"/>
        </w:rPr>
        <w:t>are used</w:t>
      </w:r>
      <w:r w:rsidR="00231226">
        <w:rPr>
          <w:color w:val="auto"/>
          <w:sz w:val="22"/>
          <w:szCs w:val="22"/>
        </w:rPr>
        <w:t xml:space="preserve"> as well</w:t>
      </w:r>
      <w:r w:rsidR="0011757A">
        <w:rPr>
          <w:color w:val="auto"/>
          <w:sz w:val="22"/>
          <w:szCs w:val="22"/>
        </w:rPr>
        <w:t>, o</w:t>
      </w:r>
      <w:r w:rsidR="00F23CAD" w:rsidRPr="00CB0D71">
        <w:rPr>
          <w:color w:val="auto"/>
          <w:sz w:val="22"/>
          <w:szCs w:val="22"/>
        </w:rPr>
        <w:t>rganisers will be responsible for</w:t>
      </w:r>
      <w:r w:rsidR="00514CD3">
        <w:rPr>
          <w:color w:val="auto"/>
          <w:sz w:val="22"/>
          <w:szCs w:val="22"/>
        </w:rPr>
        <w:t xml:space="preserve"> placing them on the highway and</w:t>
      </w:r>
      <w:r w:rsidR="00F23CAD" w:rsidRPr="00CB0D71">
        <w:rPr>
          <w:color w:val="auto"/>
          <w:sz w:val="22"/>
          <w:szCs w:val="22"/>
        </w:rPr>
        <w:t xml:space="preserve"> storing </w:t>
      </w:r>
      <w:r w:rsidR="0011757A">
        <w:rPr>
          <w:color w:val="auto"/>
          <w:sz w:val="22"/>
          <w:szCs w:val="22"/>
        </w:rPr>
        <w:t>them</w:t>
      </w:r>
      <w:r w:rsidR="00514CD3">
        <w:rPr>
          <w:color w:val="auto"/>
          <w:sz w:val="22"/>
          <w:szCs w:val="22"/>
        </w:rPr>
        <w:t>.</w:t>
      </w:r>
    </w:p>
    <w:p w14:paraId="732E9F99" w14:textId="77777777" w:rsidR="00F23CAD" w:rsidRDefault="00F23CAD" w:rsidP="007C30F1">
      <w:pPr>
        <w:pStyle w:val="Default"/>
        <w:spacing w:line="360" w:lineRule="auto"/>
        <w:jc w:val="both"/>
        <w:rPr>
          <w:i/>
          <w:color w:val="auto"/>
          <w:sz w:val="22"/>
          <w:szCs w:val="22"/>
        </w:rPr>
      </w:pPr>
    </w:p>
    <w:p w14:paraId="732E9F9A" w14:textId="77777777" w:rsidR="00747B3A" w:rsidRDefault="00747B3A" w:rsidP="007C30F1">
      <w:pPr>
        <w:pStyle w:val="Default"/>
        <w:spacing w:line="360" w:lineRule="auto"/>
        <w:jc w:val="both"/>
        <w:rPr>
          <w:i/>
          <w:color w:val="auto"/>
          <w:sz w:val="22"/>
          <w:szCs w:val="22"/>
        </w:rPr>
      </w:pPr>
      <w:r>
        <w:rPr>
          <w:i/>
          <w:color w:val="auto"/>
          <w:sz w:val="22"/>
          <w:szCs w:val="22"/>
        </w:rPr>
        <w:t>3.3 Risk Assessment</w:t>
      </w:r>
    </w:p>
    <w:p w14:paraId="732E9F9B" w14:textId="5782A3EF" w:rsidR="009C57BD" w:rsidRDefault="00F23CAD" w:rsidP="007C30F1">
      <w:pPr>
        <w:pStyle w:val="Default"/>
        <w:spacing w:line="360" w:lineRule="auto"/>
        <w:jc w:val="both"/>
        <w:rPr>
          <w:color w:val="auto"/>
          <w:sz w:val="22"/>
          <w:szCs w:val="22"/>
        </w:rPr>
      </w:pPr>
      <w:r w:rsidRPr="00CB0D71">
        <w:rPr>
          <w:color w:val="auto"/>
          <w:sz w:val="22"/>
          <w:szCs w:val="22"/>
        </w:rPr>
        <w:t xml:space="preserve">The </w:t>
      </w:r>
      <w:r w:rsidR="00472AC1">
        <w:rPr>
          <w:color w:val="auto"/>
          <w:sz w:val="22"/>
          <w:szCs w:val="22"/>
        </w:rPr>
        <w:t>need for</w:t>
      </w:r>
      <w:r w:rsidRPr="00CB0D71">
        <w:rPr>
          <w:color w:val="auto"/>
          <w:sz w:val="22"/>
          <w:szCs w:val="22"/>
        </w:rPr>
        <w:t xml:space="preserve"> a risk assessment is to ensure that </w:t>
      </w:r>
      <w:r w:rsidR="00472AC1">
        <w:rPr>
          <w:color w:val="auto"/>
          <w:sz w:val="22"/>
          <w:szCs w:val="22"/>
        </w:rPr>
        <w:t>the</w:t>
      </w:r>
      <w:r w:rsidRPr="00CB0D71">
        <w:rPr>
          <w:color w:val="auto"/>
          <w:sz w:val="22"/>
          <w:szCs w:val="22"/>
        </w:rPr>
        <w:t xml:space="preserve"> event goes according to plan without any incidents. </w:t>
      </w:r>
      <w:r w:rsidR="00472AC1">
        <w:rPr>
          <w:color w:val="auto"/>
          <w:sz w:val="22"/>
          <w:szCs w:val="22"/>
        </w:rPr>
        <w:t>It</w:t>
      </w:r>
      <w:r w:rsidRPr="00CB0D71">
        <w:rPr>
          <w:color w:val="auto"/>
          <w:sz w:val="22"/>
          <w:szCs w:val="22"/>
        </w:rPr>
        <w:t xml:space="preserve"> can never</w:t>
      </w:r>
      <w:r w:rsidR="00472AC1">
        <w:rPr>
          <w:color w:val="auto"/>
          <w:sz w:val="22"/>
          <w:szCs w:val="22"/>
        </w:rPr>
        <w:t xml:space="preserve"> be</w:t>
      </w:r>
      <w:r w:rsidRPr="00CB0D71">
        <w:rPr>
          <w:color w:val="auto"/>
          <w:sz w:val="22"/>
          <w:szCs w:val="22"/>
        </w:rPr>
        <w:t xml:space="preserve"> guarantee</w:t>
      </w:r>
      <w:r w:rsidR="00472AC1">
        <w:rPr>
          <w:color w:val="auto"/>
          <w:sz w:val="22"/>
          <w:szCs w:val="22"/>
        </w:rPr>
        <w:t>d</w:t>
      </w:r>
      <w:r w:rsidRPr="00CB0D71">
        <w:rPr>
          <w:color w:val="auto"/>
          <w:sz w:val="22"/>
          <w:szCs w:val="22"/>
        </w:rPr>
        <w:t xml:space="preserve"> that an incident will not happen but careful planning can reduce the likelihood</w:t>
      </w:r>
      <w:r w:rsidR="00472AC1">
        <w:rPr>
          <w:color w:val="auto"/>
          <w:sz w:val="22"/>
          <w:szCs w:val="22"/>
        </w:rPr>
        <w:t>. All hazards that are either present or can be reasonably expected to arise will need to be identified</w:t>
      </w:r>
      <w:r w:rsidR="009C57BD">
        <w:rPr>
          <w:color w:val="auto"/>
          <w:sz w:val="22"/>
          <w:szCs w:val="22"/>
        </w:rPr>
        <w:t>. ‘</w:t>
      </w:r>
      <w:r w:rsidRPr="00CB0D71">
        <w:rPr>
          <w:color w:val="auto"/>
          <w:sz w:val="22"/>
          <w:szCs w:val="22"/>
        </w:rPr>
        <w:t>Hazards</w:t>
      </w:r>
      <w:r w:rsidR="009C57BD">
        <w:rPr>
          <w:color w:val="auto"/>
          <w:sz w:val="22"/>
          <w:szCs w:val="22"/>
        </w:rPr>
        <w:t>’</w:t>
      </w:r>
      <w:r w:rsidRPr="00CB0D71">
        <w:rPr>
          <w:color w:val="auto"/>
          <w:sz w:val="22"/>
          <w:szCs w:val="22"/>
        </w:rPr>
        <w:t xml:space="preserve"> are things with the potential to cause harm </w:t>
      </w:r>
      <w:r w:rsidR="009C57BD">
        <w:rPr>
          <w:color w:val="auto"/>
          <w:sz w:val="22"/>
          <w:szCs w:val="22"/>
        </w:rPr>
        <w:t>while ‘</w:t>
      </w:r>
      <w:r w:rsidRPr="00CB0D71">
        <w:rPr>
          <w:color w:val="auto"/>
          <w:sz w:val="22"/>
          <w:szCs w:val="22"/>
        </w:rPr>
        <w:t>Risk</w:t>
      </w:r>
      <w:r w:rsidR="009C57BD">
        <w:rPr>
          <w:color w:val="auto"/>
          <w:sz w:val="22"/>
          <w:szCs w:val="22"/>
        </w:rPr>
        <w:t>’</w:t>
      </w:r>
      <w:r w:rsidRPr="00CB0D71">
        <w:rPr>
          <w:color w:val="auto"/>
          <w:sz w:val="22"/>
          <w:szCs w:val="22"/>
        </w:rPr>
        <w:t xml:space="preserve"> is how likely it is for something to happen because a hazard is present. </w:t>
      </w:r>
    </w:p>
    <w:p w14:paraId="732E9F9C" w14:textId="77777777" w:rsidR="00F23CAD" w:rsidRPr="00CB0D71" w:rsidRDefault="00F23CAD" w:rsidP="007C30F1">
      <w:pPr>
        <w:pStyle w:val="Default"/>
        <w:spacing w:line="360" w:lineRule="auto"/>
        <w:jc w:val="both"/>
        <w:rPr>
          <w:color w:val="auto"/>
          <w:sz w:val="22"/>
          <w:szCs w:val="22"/>
        </w:rPr>
      </w:pPr>
      <w:r w:rsidRPr="00CB0D71">
        <w:rPr>
          <w:color w:val="auto"/>
          <w:sz w:val="22"/>
          <w:szCs w:val="22"/>
        </w:rPr>
        <w:t xml:space="preserve"> </w:t>
      </w:r>
    </w:p>
    <w:p w14:paraId="732E9F9D" w14:textId="77777777" w:rsidR="00F23CAD" w:rsidRPr="00CB0D71" w:rsidRDefault="00F23CAD" w:rsidP="007C30F1">
      <w:pPr>
        <w:pStyle w:val="Default"/>
        <w:spacing w:line="360" w:lineRule="auto"/>
        <w:jc w:val="both"/>
        <w:rPr>
          <w:color w:val="auto"/>
          <w:sz w:val="22"/>
          <w:szCs w:val="22"/>
        </w:rPr>
      </w:pPr>
      <w:r w:rsidRPr="00CB0D71">
        <w:rPr>
          <w:color w:val="auto"/>
          <w:sz w:val="22"/>
          <w:szCs w:val="22"/>
        </w:rPr>
        <w:t xml:space="preserve">Please remember: </w:t>
      </w:r>
    </w:p>
    <w:p w14:paraId="732E9F9E" w14:textId="77777777" w:rsidR="009C57BD" w:rsidRDefault="00F23CAD" w:rsidP="007C30F1">
      <w:pPr>
        <w:pStyle w:val="Default"/>
        <w:numPr>
          <w:ilvl w:val="0"/>
          <w:numId w:val="8"/>
        </w:numPr>
        <w:spacing w:line="360" w:lineRule="auto"/>
        <w:jc w:val="both"/>
        <w:rPr>
          <w:color w:val="auto"/>
          <w:sz w:val="22"/>
          <w:szCs w:val="22"/>
        </w:rPr>
      </w:pPr>
      <w:r w:rsidRPr="00CB0D71">
        <w:rPr>
          <w:color w:val="auto"/>
          <w:sz w:val="22"/>
          <w:szCs w:val="22"/>
        </w:rPr>
        <w:t>It is</w:t>
      </w:r>
      <w:r w:rsidR="009C57BD">
        <w:rPr>
          <w:color w:val="auto"/>
          <w:sz w:val="22"/>
          <w:szCs w:val="22"/>
        </w:rPr>
        <w:t xml:space="preserve"> the organiser’s</w:t>
      </w:r>
      <w:r w:rsidRPr="00CB0D71">
        <w:rPr>
          <w:color w:val="auto"/>
          <w:sz w:val="22"/>
          <w:szCs w:val="22"/>
        </w:rPr>
        <w:t xml:space="preserve"> responsibility to do the risk assessment</w:t>
      </w:r>
      <w:r w:rsidR="009C57BD">
        <w:rPr>
          <w:color w:val="auto"/>
          <w:sz w:val="22"/>
          <w:szCs w:val="22"/>
        </w:rPr>
        <w:t xml:space="preserve"> and Council will not accept responsibility for it.</w:t>
      </w:r>
    </w:p>
    <w:p w14:paraId="732E9F9F" w14:textId="77777777" w:rsidR="00F23CAD" w:rsidRPr="00514CD3" w:rsidRDefault="008708EE" w:rsidP="007C30F1">
      <w:pPr>
        <w:pStyle w:val="Default"/>
        <w:numPr>
          <w:ilvl w:val="0"/>
          <w:numId w:val="8"/>
        </w:numPr>
        <w:spacing w:line="360" w:lineRule="auto"/>
        <w:jc w:val="both"/>
        <w:rPr>
          <w:color w:val="auto"/>
          <w:sz w:val="22"/>
          <w:szCs w:val="22"/>
        </w:rPr>
      </w:pPr>
      <w:r w:rsidRPr="00514CD3">
        <w:rPr>
          <w:color w:val="auto"/>
          <w:sz w:val="22"/>
          <w:szCs w:val="22"/>
        </w:rPr>
        <w:t xml:space="preserve">More </w:t>
      </w:r>
      <w:r w:rsidR="00F23CAD" w:rsidRPr="00514CD3">
        <w:rPr>
          <w:color w:val="auto"/>
          <w:sz w:val="22"/>
          <w:szCs w:val="22"/>
        </w:rPr>
        <w:t xml:space="preserve">information about </w:t>
      </w:r>
      <w:r w:rsidR="00A47E1E" w:rsidRPr="00514CD3">
        <w:rPr>
          <w:color w:val="auto"/>
          <w:sz w:val="22"/>
          <w:szCs w:val="22"/>
        </w:rPr>
        <w:t xml:space="preserve">‘play street’ </w:t>
      </w:r>
      <w:r w:rsidR="00F23CAD" w:rsidRPr="00514CD3">
        <w:rPr>
          <w:color w:val="auto"/>
          <w:sz w:val="22"/>
          <w:szCs w:val="22"/>
        </w:rPr>
        <w:t>risk assessments can be obtained</w:t>
      </w:r>
      <w:r w:rsidR="005A5CD5" w:rsidRPr="00514CD3">
        <w:rPr>
          <w:color w:val="auto"/>
          <w:sz w:val="22"/>
          <w:szCs w:val="22"/>
        </w:rPr>
        <w:t xml:space="preserve"> from</w:t>
      </w:r>
      <w:r w:rsidR="00F23CAD" w:rsidRPr="00514CD3">
        <w:rPr>
          <w:color w:val="auto"/>
          <w:sz w:val="22"/>
          <w:szCs w:val="22"/>
        </w:rPr>
        <w:t xml:space="preserve"> </w:t>
      </w:r>
      <w:r w:rsidR="00A47E1E" w:rsidRPr="00514CD3">
        <w:rPr>
          <w:color w:val="auto"/>
          <w:sz w:val="22"/>
          <w:szCs w:val="22"/>
        </w:rPr>
        <w:t xml:space="preserve">London Play </w:t>
      </w:r>
      <w:r w:rsidR="009553A2">
        <w:rPr>
          <w:color w:val="auto"/>
          <w:sz w:val="22"/>
          <w:szCs w:val="22"/>
        </w:rPr>
        <w:t>www.londonplay.org.uk</w:t>
      </w:r>
      <w:r w:rsidR="00F23CAD" w:rsidRPr="00514CD3">
        <w:rPr>
          <w:color w:val="auto"/>
          <w:sz w:val="22"/>
          <w:szCs w:val="22"/>
        </w:rPr>
        <w:t xml:space="preserve">. </w:t>
      </w:r>
    </w:p>
    <w:p w14:paraId="732E9FA0" w14:textId="77777777" w:rsidR="00F23CAD" w:rsidRDefault="00F23CAD" w:rsidP="007C30F1">
      <w:pPr>
        <w:pStyle w:val="Default"/>
        <w:spacing w:line="360" w:lineRule="auto"/>
        <w:jc w:val="both"/>
        <w:rPr>
          <w:i/>
          <w:color w:val="auto"/>
          <w:sz w:val="22"/>
          <w:szCs w:val="22"/>
        </w:rPr>
      </w:pPr>
    </w:p>
    <w:p w14:paraId="732E9FA1" w14:textId="77777777" w:rsidR="00747B3A" w:rsidRPr="00972C84" w:rsidRDefault="00747B3A" w:rsidP="007C30F1">
      <w:pPr>
        <w:pStyle w:val="Default"/>
        <w:spacing w:line="360" w:lineRule="auto"/>
        <w:jc w:val="both"/>
        <w:rPr>
          <w:b/>
          <w:color w:val="auto"/>
        </w:rPr>
      </w:pPr>
      <w:r w:rsidRPr="00972C84">
        <w:rPr>
          <w:b/>
          <w:color w:val="auto"/>
        </w:rPr>
        <w:t>4. The event</w:t>
      </w:r>
    </w:p>
    <w:p w14:paraId="732E9FA2" w14:textId="3264AB68" w:rsidR="00747B3A" w:rsidRDefault="00747B3A" w:rsidP="007C30F1">
      <w:pPr>
        <w:pStyle w:val="Default"/>
        <w:spacing w:line="360" w:lineRule="auto"/>
        <w:jc w:val="both"/>
        <w:rPr>
          <w:i/>
          <w:color w:val="auto"/>
          <w:sz w:val="22"/>
          <w:szCs w:val="22"/>
        </w:rPr>
      </w:pPr>
      <w:r>
        <w:rPr>
          <w:i/>
          <w:color w:val="auto"/>
          <w:sz w:val="22"/>
          <w:szCs w:val="22"/>
        </w:rPr>
        <w:t xml:space="preserve">4.1 </w:t>
      </w:r>
      <w:r w:rsidR="00972C84">
        <w:rPr>
          <w:i/>
          <w:color w:val="auto"/>
          <w:sz w:val="22"/>
          <w:szCs w:val="22"/>
        </w:rPr>
        <w:t>M</w:t>
      </w:r>
      <w:r>
        <w:rPr>
          <w:i/>
          <w:color w:val="auto"/>
          <w:sz w:val="22"/>
          <w:szCs w:val="22"/>
        </w:rPr>
        <w:t>arshals</w:t>
      </w:r>
    </w:p>
    <w:p w14:paraId="732E9FA3" w14:textId="77777777" w:rsidR="00231E36" w:rsidRDefault="003D6537" w:rsidP="007C30F1">
      <w:pPr>
        <w:pStyle w:val="Default"/>
        <w:spacing w:line="360" w:lineRule="auto"/>
        <w:jc w:val="both"/>
        <w:rPr>
          <w:color w:val="auto"/>
          <w:sz w:val="22"/>
          <w:szCs w:val="22"/>
        </w:rPr>
      </w:pPr>
      <w:r>
        <w:rPr>
          <w:color w:val="auto"/>
          <w:sz w:val="22"/>
          <w:szCs w:val="22"/>
        </w:rPr>
        <w:t xml:space="preserve">It </w:t>
      </w:r>
      <w:r w:rsidR="00F672EF">
        <w:rPr>
          <w:color w:val="auto"/>
          <w:sz w:val="22"/>
          <w:szCs w:val="22"/>
        </w:rPr>
        <w:t>is strongly advised</w:t>
      </w:r>
      <w:r>
        <w:rPr>
          <w:color w:val="auto"/>
          <w:sz w:val="22"/>
          <w:szCs w:val="22"/>
        </w:rPr>
        <w:t xml:space="preserve"> that marshals are briefed </w:t>
      </w:r>
      <w:r w:rsidR="00F23CAD" w:rsidRPr="00CB0D71">
        <w:rPr>
          <w:color w:val="auto"/>
          <w:sz w:val="22"/>
          <w:szCs w:val="22"/>
        </w:rPr>
        <w:t>before the event begins. The marshals have an important job and should be clear on what</w:t>
      </w:r>
      <w:r w:rsidR="00231E36">
        <w:rPr>
          <w:color w:val="auto"/>
          <w:sz w:val="22"/>
          <w:szCs w:val="22"/>
        </w:rPr>
        <w:t xml:space="preserve"> their respective roles are</w:t>
      </w:r>
      <w:r w:rsidR="00F23CAD" w:rsidRPr="00CB0D71">
        <w:rPr>
          <w:color w:val="auto"/>
          <w:sz w:val="22"/>
          <w:szCs w:val="22"/>
        </w:rPr>
        <w:t>.</w:t>
      </w:r>
      <w:r w:rsidR="00231E36">
        <w:rPr>
          <w:color w:val="auto"/>
          <w:sz w:val="22"/>
          <w:szCs w:val="22"/>
        </w:rPr>
        <w:t xml:space="preserve"> All those acting as marshals must wear hi</w:t>
      </w:r>
      <w:r w:rsidR="00F23CAD" w:rsidRPr="00CB0D71">
        <w:rPr>
          <w:color w:val="auto"/>
          <w:sz w:val="22"/>
          <w:szCs w:val="22"/>
        </w:rPr>
        <w:t>-visibility clothing</w:t>
      </w:r>
      <w:r w:rsidR="00231E36">
        <w:rPr>
          <w:color w:val="auto"/>
          <w:sz w:val="22"/>
          <w:szCs w:val="22"/>
        </w:rPr>
        <w:t>.</w:t>
      </w:r>
    </w:p>
    <w:p w14:paraId="732E9FA4" w14:textId="77777777" w:rsidR="00F23CAD" w:rsidRPr="00CB0D71" w:rsidRDefault="00F23CAD" w:rsidP="007C30F1">
      <w:pPr>
        <w:pStyle w:val="Default"/>
        <w:spacing w:line="360" w:lineRule="auto"/>
        <w:jc w:val="both"/>
        <w:rPr>
          <w:color w:val="auto"/>
          <w:sz w:val="22"/>
          <w:szCs w:val="22"/>
        </w:rPr>
      </w:pPr>
      <w:r w:rsidRPr="00CB0D71">
        <w:rPr>
          <w:b/>
          <w:bCs/>
          <w:color w:val="auto"/>
          <w:sz w:val="22"/>
          <w:szCs w:val="22"/>
        </w:rPr>
        <w:t xml:space="preserve"> </w:t>
      </w:r>
    </w:p>
    <w:p w14:paraId="732E9FA5" w14:textId="77777777" w:rsidR="00F23CAD" w:rsidRPr="00CB0D71" w:rsidRDefault="00231E36" w:rsidP="007C30F1">
      <w:pPr>
        <w:pStyle w:val="Default"/>
        <w:spacing w:line="360" w:lineRule="auto"/>
        <w:jc w:val="both"/>
        <w:rPr>
          <w:color w:val="auto"/>
          <w:sz w:val="22"/>
          <w:szCs w:val="22"/>
        </w:rPr>
      </w:pPr>
      <w:r>
        <w:rPr>
          <w:color w:val="auto"/>
          <w:sz w:val="22"/>
          <w:szCs w:val="22"/>
        </w:rPr>
        <w:t>Some drivers may o</w:t>
      </w:r>
      <w:r w:rsidR="00F23CAD" w:rsidRPr="00CB0D71">
        <w:rPr>
          <w:color w:val="auto"/>
          <w:sz w:val="22"/>
          <w:szCs w:val="22"/>
        </w:rPr>
        <w:t xml:space="preserve">ccasionally be unhappy, or even aggressive, so it is important the marshals are capable of dealing with this and that they know how to get help if needed. </w:t>
      </w:r>
    </w:p>
    <w:p w14:paraId="732E9FA6" w14:textId="77777777" w:rsidR="00F23CAD" w:rsidRDefault="00F23CAD" w:rsidP="007C30F1">
      <w:pPr>
        <w:pStyle w:val="Default"/>
        <w:spacing w:line="360" w:lineRule="auto"/>
        <w:ind w:left="720"/>
        <w:jc w:val="both"/>
        <w:rPr>
          <w:i/>
          <w:color w:val="auto"/>
          <w:sz w:val="22"/>
          <w:szCs w:val="22"/>
        </w:rPr>
      </w:pPr>
    </w:p>
    <w:p w14:paraId="732E9FA7" w14:textId="77777777" w:rsidR="00747B3A" w:rsidRDefault="00747B3A" w:rsidP="007C30F1">
      <w:pPr>
        <w:pStyle w:val="Default"/>
        <w:spacing w:line="360" w:lineRule="auto"/>
        <w:jc w:val="both"/>
        <w:rPr>
          <w:i/>
          <w:color w:val="auto"/>
          <w:sz w:val="22"/>
          <w:szCs w:val="22"/>
        </w:rPr>
      </w:pPr>
      <w:r>
        <w:rPr>
          <w:i/>
          <w:color w:val="auto"/>
          <w:sz w:val="22"/>
          <w:szCs w:val="22"/>
        </w:rPr>
        <w:t>4.2 Closing the road</w:t>
      </w:r>
    </w:p>
    <w:p w14:paraId="732E9FA8" w14:textId="1888F977" w:rsidR="009D3E45" w:rsidRPr="00CB0D71" w:rsidRDefault="003D6537" w:rsidP="007C30F1">
      <w:pPr>
        <w:pStyle w:val="Default"/>
        <w:spacing w:line="360" w:lineRule="auto"/>
        <w:jc w:val="both"/>
        <w:rPr>
          <w:color w:val="auto"/>
          <w:sz w:val="22"/>
          <w:szCs w:val="22"/>
        </w:rPr>
      </w:pPr>
      <w:r w:rsidRPr="00514CD3">
        <w:rPr>
          <w:color w:val="auto"/>
          <w:sz w:val="22"/>
          <w:szCs w:val="22"/>
        </w:rPr>
        <w:lastRenderedPageBreak/>
        <w:t>Road closure signs must be placed in such a way that</w:t>
      </w:r>
      <w:r w:rsidR="009D3E45" w:rsidRPr="00514CD3">
        <w:rPr>
          <w:color w:val="auto"/>
          <w:sz w:val="22"/>
          <w:szCs w:val="22"/>
        </w:rPr>
        <w:t xml:space="preserve"> the writing </w:t>
      </w:r>
      <w:r w:rsidRPr="00514CD3">
        <w:rPr>
          <w:color w:val="auto"/>
          <w:sz w:val="22"/>
          <w:szCs w:val="22"/>
        </w:rPr>
        <w:t xml:space="preserve">on them is </w:t>
      </w:r>
      <w:r w:rsidR="009D3E45" w:rsidRPr="00514CD3">
        <w:rPr>
          <w:color w:val="auto"/>
          <w:sz w:val="22"/>
          <w:szCs w:val="22"/>
        </w:rPr>
        <w:t xml:space="preserve">clearly visible to the approaching drivers. </w:t>
      </w:r>
      <w:r w:rsidR="009D3E45" w:rsidRPr="00CB0D71">
        <w:rPr>
          <w:color w:val="auto"/>
          <w:sz w:val="22"/>
          <w:szCs w:val="22"/>
        </w:rPr>
        <w:t>Once in place, the marshals should not leave their posts exce</w:t>
      </w:r>
      <w:r w:rsidR="00514CD3">
        <w:rPr>
          <w:color w:val="auto"/>
          <w:sz w:val="22"/>
          <w:szCs w:val="22"/>
        </w:rPr>
        <w:t>pt to let vehicles of residents</w:t>
      </w:r>
      <w:r w:rsidR="00FC11C0">
        <w:rPr>
          <w:color w:val="auto"/>
          <w:sz w:val="22"/>
          <w:szCs w:val="22"/>
        </w:rPr>
        <w:t>, their</w:t>
      </w:r>
      <w:r w:rsidR="008512C5">
        <w:rPr>
          <w:color w:val="auto"/>
          <w:sz w:val="22"/>
          <w:szCs w:val="22"/>
        </w:rPr>
        <w:t xml:space="preserve"> </w:t>
      </w:r>
      <w:bookmarkStart w:id="0" w:name="_GoBack"/>
      <w:bookmarkEnd w:id="0"/>
      <w:r w:rsidR="009D3E45" w:rsidRPr="00CB0D71">
        <w:rPr>
          <w:color w:val="auto"/>
          <w:sz w:val="22"/>
          <w:szCs w:val="22"/>
        </w:rPr>
        <w:t xml:space="preserve">visitors </w:t>
      </w:r>
      <w:r w:rsidR="00FC11C0">
        <w:rPr>
          <w:color w:val="auto"/>
          <w:sz w:val="22"/>
          <w:szCs w:val="22"/>
        </w:rPr>
        <w:t xml:space="preserve">and emergency services </w:t>
      </w:r>
      <w:r w:rsidR="009D3E45" w:rsidRPr="00CB0D71">
        <w:rPr>
          <w:color w:val="auto"/>
          <w:sz w:val="22"/>
          <w:szCs w:val="22"/>
        </w:rPr>
        <w:t xml:space="preserve">in and out. </w:t>
      </w:r>
    </w:p>
    <w:p w14:paraId="732E9FA9" w14:textId="77777777" w:rsidR="009D3E45" w:rsidRDefault="009D3E45" w:rsidP="007C30F1">
      <w:pPr>
        <w:pStyle w:val="Default"/>
        <w:spacing w:line="360" w:lineRule="auto"/>
        <w:ind w:left="720"/>
        <w:jc w:val="both"/>
        <w:rPr>
          <w:i/>
          <w:color w:val="auto"/>
          <w:sz w:val="22"/>
          <w:szCs w:val="22"/>
        </w:rPr>
      </w:pPr>
    </w:p>
    <w:p w14:paraId="732E9FAA" w14:textId="77777777" w:rsidR="009D3E45" w:rsidRPr="008708EE" w:rsidRDefault="00747B3A" w:rsidP="007C30F1">
      <w:pPr>
        <w:pStyle w:val="Default"/>
        <w:spacing w:line="360" w:lineRule="auto"/>
        <w:jc w:val="both"/>
        <w:rPr>
          <w:i/>
          <w:color w:val="auto"/>
          <w:sz w:val="22"/>
          <w:szCs w:val="22"/>
        </w:rPr>
      </w:pPr>
      <w:r w:rsidRPr="008708EE">
        <w:rPr>
          <w:i/>
          <w:color w:val="auto"/>
          <w:sz w:val="22"/>
          <w:szCs w:val="22"/>
        </w:rPr>
        <w:t>4.3 Clearing up</w:t>
      </w:r>
    </w:p>
    <w:p w14:paraId="732E9FAB" w14:textId="77777777" w:rsidR="00C5709A" w:rsidRDefault="009553A2" w:rsidP="007C30F1">
      <w:pPr>
        <w:pStyle w:val="Default"/>
        <w:spacing w:line="360" w:lineRule="auto"/>
        <w:jc w:val="both"/>
        <w:rPr>
          <w:color w:val="auto"/>
          <w:sz w:val="22"/>
          <w:szCs w:val="22"/>
        </w:rPr>
      </w:pPr>
      <w:r>
        <w:rPr>
          <w:color w:val="auto"/>
          <w:sz w:val="22"/>
          <w:szCs w:val="22"/>
        </w:rPr>
        <w:t xml:space="preserve">The </w:t>
      </w:r>
      <w:r w:rsidR="00FF05B8" w:rsidRPr="008708EE">
        <w:rPr>
          <w:color w:val="auto"/>
          <w:sz w:val="22"/>
          <w:szCs w:val="22"/>
        </w:rPr>
        <w:t xml:space="preserve">Council will require that </w:t>
      </w:r>
      <w:r w:rsidR="00231226">
        <w:rPr>
          <w:color w:val="auto"/>
          <w:sz w:val="22"/>
          <w:szCs w:val="22"/>
        </w:rPr>
        <w:t xml:space="preserve">portable </w:t>
      </w:r>
      <w:r w:rsidR="00FF05B8" w:rsidRPr="008708EE">
        <w:rPr>
          <w:color w:val="auto"/>
          <w:sz w:val="22"/>
          <w:szCs w:val="22"/>
        </w:rPr>
        <w:t>signs and cones are removed and</w:t>
      </w:r>
      <w:r w:rsidR="009D3E45" w:rsidRPr="008708EE">
        <w:rPr>
          <w:color w:val="auto"/>
          <w:sz w:val="22"/>
          <w:szCs w:val="22"/>
        </w:rPr>
        <w:t xml:space="preserve"> all rubbish</w:t>
      </w:r>
      <w:r w:rsidR="00FF05B8" w:rsidRPr="008708EE">
        <w:rPr>
          <w:color w:val="auto"/>
          <w:sz w:val="22"/>
          <w:szCs w:val="22"/>
        </w:rPr>
        <w:t xml:space="preserve"> is cleared</w:t>
      </w:r>
      <w:r w:rsidR="009D3E45" w:rsidRPr="008708EE">
        <w:rPr>
          <w:color w:val="auto"/>
          <w:sz w:val="22"/>
          <w:szCs w:val="22"/>
        </w:rPr>
        <w:t xml:space="preserve"> before</w:t>
      </w:r>
      <w:r w:rsidR="00FF05B8" w:rsidRPr="008708EE">
        <w:rPr>
          <w:color w:val="auto"/>
          <w:sz w:val="22"/>
          <w:szCs w:val="22"/>
        </w:rPr>
        <w:t xml:space="preserve"> the road is</w:t>
      </w:r>
      <w:r w:rsidR="009D3E45" w:rsidRPr="008708EE">
        <w:rPr>
          <w:color w:val="auto"/>
          <w:sz w:val="22"/>
          <w:szCs w:val="22"/>
        </w:rPr>
        <w:t xml:space="preserve"> re-open</w:t>
      </w:r>
      <w:r w:rsidR="00FF05B8" w:rsidRPr="008708EE">
        <w:rPr>
          <w:color w:val="auto"/>
          <w:sz w:val="22"/>
          <w:szCs w:val="22"/>
        </w:rPr>
        <w:t>ed.</w:t>
      </w:r>
    </w:p>
    <w:p w14:paraId="732E9FAC" w14:textId="77777777" w:rsidR="00514CD3" w:rsidRPr="00514CD3" w:rsidRDefault="00514CD3" w:rsidP="007C30F1">
      <w:pPr>
        <w:pStyle w:val="Default"/>
        <w:spacing w:line="360" w:lineRule="auto"/>
        <w:jc w:val="both"/>
        <w:rPr>
          <w:color w:val="auto"/>
          <w:sz w:val="22"/>
          <w:szCs w:val="22"/>
        </w:rPr>
      </w:pPr>
    </w:p>
    <w:p w14:paraId="732E9FAD" w14:textId="77777777" w:rsidR="004422B9" w:rsidRPr="00CB0D71" w:rsidRDefault="004422B9" w:rsidP="007C30F1">
      <w:pPr>
        <w:pStyle w:val="Default"/>
        <w:spacing w:line="360" w:lineRule="auto"/>
        <w:jc w:val="both"/>
        <w:rPr>
          <w:color w:val="auto"/>
          <w:sz w:val="22"/>
          <w:szCs w:val="22"/>
        </w:rPr>
      </w:pPr>
      <w:r w:rsidRPr="00CB0D71">
        <w:rPr>
          <w:b/>
          <w:bCs/>
          <w:color w:val="auto"/>
          <w:sz w:val="22"/>
          <w:szCs w:val="22"/>
        </w:rPr>
        <w:t xml:space="preserve">Links to Resources </w:t>
      </w:r>
    </w:p>
    <w:p w14:paraId="732E9FAE" w14:textId="77777777" w:rsidR="00FF05B8" w:rsidRDefault="00FF05B8" w:rsidP="007C30F1">
      <w:pPr>
        <w:pStyle w:val="Default"/>
        <w:spacing w:line="360" w:lineRule="auto"/>
        <w:jc w:val="both"/>
        <w:rPr>
          <w:color w:val="auto"/>
          <w:sz w:val="22"/>
          <w:szCs w:val="22"/>
        </w:rPr>
      </w:pPr>
      <w:r>
        <w:rPr>
          <w:color w:val="auto"/>
          <w:sz w:val="22"/>
          <w:szCs w:val="22"/>
        </w:rPr>
        <w:t>Useful information on</w:t>
      </w:r>
      <w:r w:rsidR="004422B9" w:rsidRPr="00CB0D71">
        <w:rPr>
          <w:color w:val="auto"/>
          <w:sz w:val="22"/>
          <w:szCs w:val="22"/>
        </w:rPr>
        <w:t xml:space="preserve"> setting up a play street closure can be found on</w:t>
      </w:r>
      <w:r>
        <w:rPr>
          <w:color w:val="auto"/>
          <w:sz w:val="22"/>
          <w:szCs w:val="22"/>
        </w:rPr>
        <w:t>;</w:t>
      </w:r>
    </w:p>
    <w:p w14:paraId="732E9FAF" w14:textId="77777777" w:rsidR="004422B9" w:rsidRPr="00CB0D71" w:rsidRDefault="004422B9" w:rsidP="007C30F1">
      <w:pPr>
        <w:pStyle w:val="Default"/>
        <w:spacing w:line="360" w:lineRule="auto"/>
        <w:jc w:val="both"/>
        <w:rPr>
          <w:color w:val="auto"/>
          <w:sz w:val="22"/>
          <w:szCs w:val="22"/>
        </w:rPr>
      </w:pPr>
      <w:r w:rsidRPr="00CB0D71">
        <w:rPr>
          <w:color w:val="auto"/>
          <w:sz w:val="22"/>
          <w:szCs w:val="22"/>
        </w:rPr>
        <w:t xml:space="preserve">http://playingout.net/ </w:t>
      </w:r>
    </w:p>
    <w:p w14:paraId="732E9FB0" w14:textId="77777777" w:rsidR="004422B9" w:rsidRPr="009537CF" w:rsidRDefault="004422B9" w:rsidP="007C30F1">
      <w:pPr>
        <w:pStyle w:val="Default"/>
        <w:spacing w:line="360" w:lineRule="auto"/>
        <w:jc w:val="both"/>
        <w:rPr>
          <w:color w:val="auto"/>
          <w:sz w:val="22"/>
          <w:szCs w:val="22"/>
        </w:rPr>
      </w:pPr>
      <w:r w:rsidRPr="009537CF">
        <w:rPr>
          <w:color w:val="auto"/>
          <w:sz w:val="22"/>
          <w:szCs w:val="22"/>
        </w:rPr>
        <w:t xml:space="preserve">www.streetparty.org.uk </w:t>
      </w:r>
    </w:p>
    <w:p w14:paraId="732E9FB1" w14:textId="77777777" w:rsidR="009537CF" w:rsidRPr="009537CF" w:rsidRDefault="009537CF" w:rsidP="007C30F1">
      <w:pPr>
        <w:jc w:val="both"/>
        <w:rPr>
          <w:rFonts w:ascii="Arial" w:hAnsi="Arial" w:cs="Arial"/>
        </w:rPr>
      </w:pPr>
      <w:r w:rsidRPr="009537CF">
        <w:rPr>
          <w:rFonts w:ascii="Arial" w:hAnsi="Arial" w:cs="Arial"/>
        </w:rPr>
        <w:t>www.londonplay.org.uk/</w:t>
      </w:r>
    </w:p>
    <w:p w14:paraId="732E9FB2" w14:textId="77777777" w:rsidR="009537CF" w:rsidRPr="00CB0D71" w:rsidRDefault="009537CF" w:rsidP="007C30F1">
      <w:pPr>
        <w:pStyle w:val="Default"/>
        <w:spacing w:line="360" w:lineRule="auto"/>
        <w:jc w:val="both"/>
        <w:rPr>
          <w:color w:val="auto"/>
          <w:sz w:val="22"/>
          <w:szCs w:val="22"/>
        </w:rPr>
      </w:pPr>
    </w:p>
    <w:p w14:paraId="732E9FB3" w14:textId="77777777" w:rsidR="00E40ADE" w:rsidRPr="00E40ADE" w:rsidRDefault="00E40ADE" w:rsidP="007C30F1">
      <w:pPr>
        <w:spacing w:line="360" w:lineRule="auto"/>
        <w:jc w:val="both"/>
        <w:rPr>
          <w:rFonts w:ascii="Arial" w:hAnsi="Arial" w:cs="Arial"/>
          <w:b/>
          <w:sz w:val="24"/>
          <w:szCs w:val="24"/>
        </w:rPr>
      </w:pPr>
      <w:r w:rsidRPr="00E40ADE">
        <w:rPr>
          <w:rFonts w:ascii="Arial" w:hAnsi="Arial" w:cs="Arial"/>
          <w:b/>
          <w:sz w:val="24"/>
          <w:szCs w:val="24"/>
        </w:rPr>
        <w:t>Data Protection</w:t>
      </w:r>
    </w:p>
    <w:p w14:paraId="732E9FB4" w14:textId="77777777" w:rsidR="00E40ADE" w:rsidRPr="00E40ADE" w:rsidRDefault="00E40ADE" w:rsidP="007C30F1">
      <w:pPr>
        <w:spacing w:line="360" w:lineRule="auto"/>
        <w:jc w:val="both"/>
        <w:rPr>
          <w:rFonts w:ascii="Arial" w:hAnsi="Arial" w:cs="Arial"/>
          <w:i/>
        </w:rPr>
      </w:pPr>
      <w:r w:rsidRPr="00E40ADE">
        <w:rPr>
          <w:rFonts w:ascii="Arial" w:hAnsi="Arial" w:cs="Arial"/>
          <w:i/>
        </w:rPr>
        <w:t>Any personal information you give us is held securely and will be used only for council purposes. Information that was collected for one purpose may be used for another council purpose, unless there are legal restrictions preventing this. Islington may share this information where necessary with other organisations, including (but not limited to) where it is appropriate to protect public funds and/or prevent fraud in line with the National Fraud Initiative guidelines.</w:t>
      </w:r>
    </w:p>
    <w:p w14:paraId="732E9FB5" w14:textId="77777777" w:rsidR="004422B9" w:rsidRPr="00CB0D71" w:rsidRDefault="00E40ADE" w:rsidP="007C30F1">
      <w:pPr>
        <w:spacing w:line="360" w:lineRule="auto"/>
        <w:jc w:val="both"/>
        <w:rPr>
          <w:rFonts w:ascii="Arial" w:hAnsi="Arial" w:cs="Arial"/>
        </w:rPr>
      </w:pPr>
      <w:r w:rsidRPr="00E40ADE">
        <w:rPr>
          <w:rFonts w:ascii="Arial" w:hAnsi="Arial" w:cs="Arial"/>
          <w:i/>
        </w:rPr>
        <w:t>Using your information in this way allows us to deliver more efficient services that can be tailored to your individual needs and preferences. All personal information is held in strict confidence. The use of data by the Audit Commission in a data matching exercise is carried out with statutory authority under its powers in Part 2A of the Audit Commission Act 1998</w:t>
      </w:r>
    </w:p>
    <w:sectPr w:rsidR="004422B9" w:rsidRPr="00CB0D7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1DDD8" w14:textId="77777777" w:rsidR="00E95EE7" w:rsidRDefault="00E95EE7" w:rsidP="004C5553">
      <w:pPr>
        <w:spacing w:after="0" w:line="240" w:lineRule="auto"/>
      </w:pPr>
      <w:r>
        <w:separator/>
      </w:r>
    </w:p>
  </w:endnote>
  <w:endnote w:type="continuationSeparator" w:id="0">
    <w:p w14:paraId="2935811F" w14:textId="77777777" w:rsidR="00E95EE7" w:rsidRDefault="00E95EE7" w:rsidP="004C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3688509"/>
      <w:docPartObj>
        <w:docPartGallery w:val="Page Numbers (Bottom of Page)"/>
        <w:docPartUnique/>
      </w:docPartObj>
    </w:sdtPr>
    <w:sdtEndPr/>
    <w:sdtContent>
      <w:sdt>
        <w:sdtPr>
          <w:id w:val="-1669238322"/>
          <w:docPartObj>
            <w:docPartGallery w:val="Page Numbers (Top of Page)"/>
            <w:docPartUnique/>
          </w:docPartObj>
        </w:sdtPr>
        <w:sdtEndPr/>
        <w:sdtContent>
          <w:p w14:paraId="732E9FBB" w14:textId="24B073A8" w:rsidR="0053503D" w:rsidRDefault="0053503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512C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512C5">
              <w:rPr>
                <w:b/>
                <w:bCs/>
                <w:noProof/>
              </w:rPr>
              <w:t>4</w:t>
            </w:r>
            <w:r>
              <w:rPr>
                <w:b/>
                <w:bCs/>
                <w:sz w:val="24"/>
                <w:szCs w:val="24"/>
              </w:rPr>
              <w:fldChar w:fldCharType="end"/>
            </w:r>
          </w:p>
        </w:sdtContent>
      </w:sdt>
    </w:sdtContent>
  </w:sdt>
  <w:p w14:paraId="732E9FBC" w14:textId="77777777" w:rsidR="0053503D" w:rsidRDefault="005350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5CFA9" w14:textId="77777777" w:rsidR="00E95EE7" w:rsidRDefault="00E95EE7" w:rsidP="004C5553">
      <w:pPr>
        <w:spacing w:after="0" w:line="240" w:lineRule="auto"/>
      </w:pPr>
      <w:r>
        <w:separator/>
      </w:r>
    </w:p>
  </w:footnote>
  <w:footnote w:type="continuationSeparator" w:id="0">
    <w:p w14:paraId="4DCD406D" w14:textId="77777777" w:rsidR="00E95EE7" w:rsidRDefault="00E95EE7" w:rsidP="004C55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E9FBA" w14:textId="77777777" w:rsidR="0053503D" w:rsidRDefault="0053503D">
    <w:pPr>
      <w:pStyle w:val="Header"/>
    </w:pPr>
    <w:r>
      <w:rPr>
        <w:rFonts w:ascii="Arial" w:hAnsi="Arial"/>
        <w:b/>
        <w:noProof/>
        <w:sz w:val="24"/>
        <w:lang w:eastAsia="en-GB"/>
      </w:rPr>
      <w:drawing>
        <wp:anchor distT="0" distB="0" distL="114300" distR="114300" simplePos="0" relativeHeight="251659264" behindDoc="0" locked="0" layoutInCell="1" allowOverlap="1" wp14:anchorId="732E9FBD" wp14:editId="732E9FBE">
          <wp:simplePos x="0" y="0"/>
          <wp:positionH relativeFrom="column">
            <wp:posOffset>3675380</wp:posOffset>
          </wp:positionH>
          <wp:positionV relativeFrom="paragraph">
            <wp:posOffset>-218440</wp:posOffset>
          </wp:positionV>
          <wp:extent cx="2250440" cy="370840"/>
          <wp:effectExtent l="0" t="0" r="0" b="0"/>
          <wp:wrapSquare wrapText="bothSides"/>
          <wp:docPr id="1" name="Picture 1" descr="islington-logo_300-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lington-logo_300-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0440" cy="3708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243B4"/>
    <w:multiLevelType w:val="hybridMultilevel"/>
    <w:tmpl w:val="CC4893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D51935"/>
    <w:multiLevelType w:val="multilevel"/>
    <w:tmpl w:val="3C7A733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i w:val="0"/>
        <w:color w:val="000000"/>
      </w:rPr>
    </w:lvl>
    <w:lvl w:ilvl="2">
      <w:start w:val="1"/>
      <w:numFmt w:val="decimal"/>
      <w:isLgl/>
      <w:lvlText w:val="%1.%2.%3"/>
      <w:lvlJc w:val="left"/>
      <w:pPr>
        <w:ind w:left="1440" w:hanging="720"/>
      </w:pPr>
      <w:rPr>
        <w:rFonts w:hint="default"/>
        <w:b/>
        <w:i w:val="0"/>
        <w:color w:val="000000"/>
      </w:rPr>
    </w:lvl>
    <w:lvl w:ilvl="3">
      <w:start w:val="1"/>
      <w:numFmt w:val="decimal"/>
      <w:isLgl/>
      <w:lvlText w:val="%1.%2.%3.%4"/>
      <w:lvlJc w:val="left"/>
      <w:pPr>
        <w:ind w:left="1800" w:hanging="720"/>
      </w:pPr>
      <w:rPr>
        <w:rFonts w:hint="default"/>
        <w:b/>
        <w:i w:val="0"/>
        <w:color w:val="000000"/>
      </w:rPr>
    </w:lvl>
    <w:lvl w:ilvl="4">
      <w:start w:val="1"/>
      <w:numFmt w:val="decimal"/>
      <w:isLgl/>
      <w:lvlText w:val="%1.%2.%3.%4.%5"/>
      <w:lvlJc w:val="left"/>
      <w:pPr>
        <w:ind w:left="2520" w:hanging="1080"/>
      </w:pPr>
      <w:rPr>
        <w:rFonts w:hint="default"/>
        <w:b/>
        <w:i w:val="0"/>
        <w:color w:val="000000"/>
      </w:rPr>
    </w:lvl>
    <w:lvl w:ilvl="5">
      <w:start w:val="1"/>
      <w:numFmt w:val="decimal"/>
      <w:isLgl/>
      <w:lvlText w:val="%1.%2.%3.%4.%5.%6"/>
      <w:lvlJc w:val="left"/>
      <w:pPr>
        <w:ind w:left="2880" w:hanging="1080"/>
      </w:pPr>
      <w:rPr>
        <w:rFonts w:hint="default"/>
        <w:b/>
        <w:i w:val="0"/>
        <w:color w:val="000000"/>
      </w:rPr>
    </w:lvl>
    <w:lvl w:ilvl="6">
      <w:start w:val="1"/>
      <w:numFmt w:val="decimal"/>
      <w:isLgl/>
      <w:lvlText w:val="%1.%2.%3.%4.%5.%6.%7"/>
      <w:lvlJc w:val="left"/>
      <w:pPr>
        <w:ind w:left="3600" w:hanging="1440"/>
      </w:pPr>
      <w:rPr>
        <w:rFonts w:hint="default"/>
        <w:b/>
        <w:i w:val="0"/>
        <w:color w:val="000000"/>
      </w:rPr>
    </w:lvl>
    <w:lvl w:ilvl="7">
      <w:start w:val="1"/>
      <w:numFmt w:val="decimal"/>
      <w:isLgl/>
      <w:lvlText w:val="%1.%2.%3.%4.%5.%6.%7.%8"/>
      <w:lvlJc w:val="left"/>
      <w:pPr>
        <w:ind w:left="3960" w:hanging="1440"/>
      </w:pPr>
      <w:rPr>
        <w:rFonts w:hint="default"/>
        <w:b/>
        <w:i w:val="0"/>
        <w:color w:val="000000"/>
      </w:rPr>
    </w:lvl>
    <w:lvl w:ilvl="8">
      <w:start w:val="1"/>
      <w:numFmt w:val="decimal"/>
      <w:isLgl/>
      <w:lvlText w:val="%1.%2.%3.%4.%5.%6.%7.%8.%9"/>
      <w:lvlJc w:val="left"/>
      <w:pPr>
        <w:ind w:left="4680" w:hanging="1800"/>
      </w:pPr>
      <w:rPr>
        <w:rFonts w:hint="default"/>
        <w:b/>
        <w:i w:val="0"/>
        <w:color w:val="000000"/>
      </w:rPr>
    </w:lvl>
  </w:abstractNum>
  <w:abstractNum w:abstractNumId="2" w15:restartNumberingAfterBreak="0">
    <w:nsid w:val="12870930"/>
    <w:multiLevelType w:val="hybridMultilevel"/>
    <w:tmpl w:val="9B28D1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90628E"/>
    <w:multiLevelType w:val="hybridMultilevel"/>
    <w:tmpl w:val="C394A1A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A67033"/>
    <w:multiLevelType w:val="hybridMultilevel"/>
    <w:tmpl w:val="BDBAF9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8B072D"/>
    <w:multiLevelType w:val="hybridMultilevel"/>
    <w:tmpl w:val="D8C0E0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5046E0"/>
    <w:multiLevelType w:val="hybridMultilevel"/>
    <w:tmpl w:val="E1A40C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4F7416D"/>
    <w:multiLevelType w:val="multilevel"/>
    <w:tmpl w:val="C394A1A0"/>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D040605"/>
    <w:multiLevelType w:val="hybridMultilevel"/>
    <w:tmpl w:val="52AAC9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0"/>
  </w:num>
  <w:num w:numId="5">
    <w:abstractNumId w:val="5"/>
  </w:num>
  <w:num w:numId="6">
    <w:abstractNumId w:val="3"/>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2B9"/>
    <w:rsid w:val="00041807"/>
    <w:rsid w:val="000668B7"/>
    <w:rsid w:val="000A551A"/>
    <w:rsid w:val="000B1FAE"/>
    <w:rsid w:val="000C5F4B"/>
    <w:rsid w:val="0011757A"/>
    <w:rsid w:val="00132EE7"/>
    <w:rsid w:val="00153177"/>
    <w:rsid w:val="001B571F"/>
    <w:rsid w:val="001F7657"/>
    <w:rsid w:val="00231226"/>
    <w:rsid w:val="00231E36"/>
    <w:rsid w:val="00286507"/>
    <w:rsid w:val="00294BBC"/>
    <w:rsid w:val="002C56DC"/>
    <w:rsid w:val="002F4B7A"/>
    <w:rsid w:val="003623CA"/>
    <w:rsid w:val="003D6537"/>
    <w:rsid w:val="003F06BF"/>
    <w:rsid w:val="00403A77"/>
    <w:rsid w:val="0041452A"/>
    <w:rsid w:val="004422B9"/>
    <w:rsid w:val="0044268B"/>
    <w:rsid w:val="00472AC1"/>
    <w:rsid w:val="004A681A"/>
    <w:rsid w:val="004C5553"/>
    <w:rsid w:val="00514CD3"/>
    <w:rsid w:val="00523E09"/>
    <w:rsid w:val="0053503D"/>
    <w:rsid w:val="005A5CD5"/>
    <w:rsid w:val="005A7A42"/>
    <w:rsid w:val="005F3695"/>
    <w:rsid w:val="00616C2F"/>
    <w:rsid w:val="00630286"/>
    <w:rsid w:val="006F6DE5"/>
    <w:rsid w:val="00747B3A"/>
    <w:rsid w:val="007547AA"/>
    <w:rsid w:val="007B1335"/>
    <w:rsid w:val="007C30F1"/>
    <w:rsid w:val="007C7068"/>
    <w:rsid w:val="008444BF"/>
    <w:rsid w:val="008512C5"/>
    <w:rsid w:val="008708EE"/>
    <w:rsid w:val="0088675D"/>
    <w:rsid w:val="008B5CAB"/>
    <w:rsid w:val="008E7504"/>
    <w:rsid w:val="00930EC9"/>
    <w:rsid w:val="0093274C"/>
    <w:rsid w:val="009537CF"/>
    <w:rsid w:val="009553A2"/>
    <w:rsid w:val="00960C55"/>
    <w:rsid w:val="00972C84"/>
    <w:rsid w:val="009C57BD"/>
    <w:rsid w:val="009C7259"/>
    <w:rsid w:val="009D3E45"/>
    <w:rsid w:val="00A14F70"/>
    <w:rsid w:val="00A35A68"/>
    <w:rsid w:val="00A424F7"/>
    <w:rsid w:val="00A47E1E"/>
    <w:rsid w:val="00A66D96"/>
    <w:rsid w:val="00A70022"/>
    <w:rsid w:val="00A76FBB"/>
    <w:rsid w:val="00AB0997"/>
    <w:rsid w:val="00AC2406"/>
    <w:rsid w:val="00AD767E"/>
    <w:rsid w:val="00AF559D"/>
    <w:rsid w:val="00B053FB"/>
    <w:rsid w:val="00B100DE"/>
    <w:rsid w:val="00B9638E"/>
    <w:rsid w:val="00BD670F"/>
    <w:rsid w:val="00BF6202"/>
    <w:rsid w:val="00C5709A"/>
    <w:rsid w:val="00CB0D71"/>
    <w:rsid w:val="00D0687B"/>
    <w:rsid w:val="00D7311E"/>
    <w:rsid w:val="00D83671"/>
    <w:rsid w:val="00E40ADE"/>
    <w:rsid w:val="00E95EE7"/>
    <w:rsid w:val="00EB1D1D"/>
    <w:rsid w:val="00ED7BC1"/>
    <w:rsid w:val="00F1632B"/>
    <w:rsid w:val="00F23CAD"/>
    <w:rsid w:val="00F27C1B"/>
    <w:rsid w:val="00F45170"/>
    <w:rsid w:val="00F672EF"/>
    <w:rsid w:val="00F92C96"/>
    <w:rsid w:val="00FA53CB"/>
    <w:rsid w:val="00FC11C0"/>
    <w:rsid w:val="00FE1D65"/>
    <w:rsid w:val="00FE66A4"/>
    <w:rsid w:val="00FF0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E9F6E"/>
  <w15:docId w15:val="{A31A8158-9E2B-4F7C-A870-D2F1212EB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22B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422B9"/>
    <w:rPr>
      <w:color w:val="0563C1" w:themeColor="hyperlink"/>
      <w:u w:val="single"/>
    </w:rPr>
  </w:style>
  <w:style w:type="paragraph" w:styleId="Header">
    <w:name w:val="header"/>
    <w:basedOn w:val="Normal"/>
    <w:link w:val="HeaderChar"/>
    <w:uiPriority w:val="99"/>
    <w:unhideWhenUsed/>
    <w:rsid w:val="004C55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5553"/>
  </w:style>
  <w:style w:type="paragraph" w:styleId="Footer">
    <w:name w:val="footer"/>
    <w:basedOn w:val="Normal"/>
    <w:link w:val="FooterChar"/>
    <w:uiPriority w:val="99"/>
    <w:unhideWhenUsed/>
    <w:rsid w:val="004C55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553"/>
  </w:style>
  <w:style w:type="paragraph" w:styleId="BalloonText">
    <w:name w:val="Balloon Text"/>
    <w:basedOn w:val="Normal"/>
    <w:link w:val="BalloonTextChar"/>
    <w:uiPriority w:val="99"/>
    <w:semiHidden/>
    <w:unhideWhenUsed/>
    <w:rsid w:val="00953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7CF"/>
    <w:rPr>
      <w:rFonts w:ascii="Tahoma" w:hAnsi="Tahoma" w:cs="Tahoma"/>
      <w:sz w:val="16"/>
      <w:szCs w:val="16"/>
    </w:rPr>
  </w:style>
  <w:style w:type="character" w:styleId="CommentReference">
    <w:name w:val="annotation reference"/>
    <w:basedOn w:val="DefaultParagraphFont"/>
    <w:uiPriority w:val="99"/>
    <w:semiHidden/>
    <w:unhideWhenUsed/>
    <w:rsid w:val="00D7311E"/>
    <w:rPr>
      <w:sz w:val="16"/>
      <w:szCs w:val="16"/>
    </w:rPr>
  </w:style>
  <w:style w:type="paragraph" w:styleId="CommentText">
    <w:name w:val="annotation text"/>
    <w:basedOn w:val="Normal"/>
    <w:link w:val="CommentTextChar"/>
    <w:uiPriority w:val="99"/>
    <w:semiHidden/>
    <w:unhideWhenUsed/>
    <w:rsid w:val="00D7311E"/>
    <w:pPr>
      <w:spacing w:line="240" w:lineRule="auto"/>
    </w:pPr>
    <w:rPr>
      <w:sz w:val="20"/>
      <w:szCs w:val="20"/>
    </w:rPr>
  </w:style>
  <w:style w:type="character" w:customStyle="1" w:styleId="CommentTextChar">
    <w:name w:val="Comment Text Char"/>
    <w:basedOn w:val="DefaultParagraphFont"/>
    <w:link w:val="CommentText"/>
    <w:uiPriority w:val="99"/>
    <w:semiHidden/>
    <w:rsid w:val="00D7311E"/>
    <w:rPr>
      <w:sz w:val="20"/>
      <w:szCs w:val="20"/>
    </w:rPr>
  </w:style>
  <w:style w:type="paragraph" w:styleId="CommentSubject">
    <w:name w:val="annotation subject"/>
    <w:basedOn w:val="CommentText"/>
    <w:next w:val="CommentText"/>
    <w:link w:val="CommentSubjectChar"/>
    <w:uiPriority w:val="99"/>
    <w:semiHidden/>
    <w:unhideWhenUsed/>
    <w:rsid w:val="00D7311E"/>
    <w:rPr>
      <w:b/>
      <w:bCs/>
    </w:rPr>
  </w:style>
  <w:style w:type="character" w:customStyle="1" w:styleId="CommentSubjectChar">
    <w:name w:val="Comment Subject Char"/>
    <w:basedOn w:val="CommentTextChar"/>
    <w:link w:val="CommentSubject"/>
    <w:uiPriority w:val="99"/>
    <w:semiHidden/>
    <w:rsid w:val="00D731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77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islington.gov.uk/services/parking-roads/roadmaintenance/Pages/Play-Streets.aspx"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55d8b777-3fb8-4b27-8d56-3e5e9421bf37" ContentTypeId="0x01010093C2907995EB7E4496815F3C1BC77FB001" PreviousValue="false"/>
</file>

<file path=customXml/item4.xml><?xml version="1.0" encoding="utf-8"?>
<ct:contentTypeSchema xmlns:ct="http://schemas.microsoft.com/office/2006/metadata/contentType" xmlns:ma="http://schemas.microsoft.com/office/2006/metadata/properties/metaAttributes" ct:_="" ma:_="" ma:contentTypeName="Islington Record" ma:contentTypeID="0x01010093C2907995EB7E4496815F3C1BC77FB001001EAF1723DB5D1A47985FCFBF936B2962" ma:contentTypeVersion="25" ma:contentTypeDescription="" ma:contentTypeScope="" ma:versionID="f8c99f36186c52072fed8e18205c7401">
  <xsd:schema xmlns:xsd="http://www.w3.org/2001/XMLSchema" xmlns:xs="http://www.w3.org/2001/XMLSchema" xmlns:p="http://schemas.microsoft.com/office/2006/metadata/properties" xmlns:ns2="68ade43a-a56b-4049-b33e-53712e83bfbe" targetNamespace="http://schemas.microsoft.com/office/2006/metadata/properties" ma:root="true" ma:fieldsID="99eebd1417c2037382cb89021811ea71" ns2:_="">
    <xsd:import namespace="68ade43a-a56b-4049-b33e-53712e83bfbe"/>
    <xsd:element name="properties">
      <xsd:complexType>
        <xsd:sequence>
          <xsd:element name="documentManagement">
            <xsd:complexType>
              <xsd:all>
                <xsd:element ref="ns2:ProtectiveZone" minOccurs="0"/>
                <xsd:element ref="ns2:OriginalFilename" minOccurs="0"/>
                <xsd:element ref="ns2:ReferenceDate" minOccurs="0"/>
                <xsd:element ref="ns2:ReferenceID" minOccurs="0"/>
                <xsd:element ref="ns2:ScanDate" minOccurs="0"/>
                <xsd:element ref="ns2:SourceID" minOccurs="0"/>
                <xsd:element ref="ns2:SourceSystem" minOccurs="0"/>
                <xsd:element ref="ns2:SourceFilePath" minOccurs="0"/>
                <xsd:element ref="ns2:LiveOrArchived"/>
                <xsd:element ref="ns2:RecordID"/>
                <xsd:element ref="ns2:TaxCatchAll" minOccurs="0"/>
                <xsd:element ref="ns2:TaxCatchAllLabel" minOccurs="0"/>
                <xsd:element ref="ns2:Owning_x0020_TeamTaxHTField0" minOccurs="0"/>
                <xsd:element ref="ns2:g46d15b1ec8c4177bccc4a36f9126eda" minOccurs="0"/>
                <xsd:element ref="ns2:Involved_x0020_TeamsTaxHTField0" minOccurs="0"/>
                <xsd:element ref="ns2:c96fb2fb72de4de78ba8fe87aa837b5e" minOccurs="0"/>
                <xsd:element ref="ns2:d9988a70b12c4af6a05dcb8874945a04" minOccurs="0"/>
                <xsd:element ref="ns2:Records_x0020_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de43a-a56b-4049-b33e-53712e83bfbe" elementFormDefault="qualified">
    <xsd:import namespace="http://schemas.microsoft.com/office/2006/documentManagement/types"/>
    <xsd:import namespace="http://schemas.microsoft.com/office/infopath/2007/PartnerControls"/>
    <xsd:element name="ProtectiveZone" ma:index="5" nillable="true" ma:displayName="Protective Zone" ma:default="Protected" ma:format="Dropdown" ma:internalName="ProtectiveZone">
      <xsd:simpleType>
        <xsd:restriction base="dms:Choice">
          <xsd:enumeration value="Protected"/>
          <xsd:enumeration value="Unprotected"/>
          <xsd:enumeration value="Public Extranet"/>
          <xsd:enumeration value="Public"/>
        </xsd:restriction>
      </xsd:simpleType>
    </xsd:element>
    <xsd:element name="OriginalFilename" ma:index="8" nillable="true" ma:displayName="Original Filename" ma:internalName="OriginalFilename">
      <xsd:simpleType>
        <xsd:restriction base="dms:Text">
          <xsd:maxLength value="255"/>
        </xsd:restriction>
      </xsd:simpleType>
    </xsd:element>
    <xsd:element name="ReferenceDate" ma:index="9" nillable="true" ma:displayName="Reference Date" ma:format="DateTime" ma:internalName="ReferenceDate">
      <xsd:simpleType>
        <xsd:restriction base="dms:DateTime"/>
      </xsd:simpleType>
    </xsd:element>
    <xsd:element name="ReferenceID" ma:index="10" nillable="true" ma:displayName="Reference ID" ma:internalName="ReferenceID">
      <xsd:simpleType>
        <xsd:restriction base="dms:Text">
          <xsd:maxLength value="255"/>
        </xsd:restriction>
      </xsd:simpleType>
    </xsd:element>
    <xsd:element name="ScanDate" ma:index="11" nillable="true" ma:displayName="Scan Date" ma:format="DateTime" ma:internalName="ScanDate">
      <xsd:simpleType>
        <xsd:restriction base="dms:DateTime"/>
      </xsd:simpleType>
    </xsd:element>
    <xsd:element name="SourceID" ma:index="13" nillable="true" ma:displayName="Source ID" ma:internalName="SourceID">
      <xsd:simpleType>
        <xsd:restriction base="dms:Text">
          <xsd:maxLength value="255"/>
        </xsd:restriction>
      </xsd:simpleType>
    </xsd:element>
    <xsd:element name="SourceSystem" ma:index="14" nillable="true" ma:displayName="Source System" ma:internalName="SourceSystem">
      <xsd:simpleType>
        <xsd:restriction base="dms:Text">
          <xsd:maxLength value="255"/>
        </xsd:restriction>
      </xsd:simpleType>
    </xsd:element>
    <xsd:element name="SourceFilePath" ma:index="15" nillable="true" ma:displayName="Source File Path" ma:internalName="SourceFilePath">
      <xsd:simpleType>
        <xsd:restriction base="dms:Text">
          <xsd:maxLength value="255"/>
        </xsd:restriction>
      </xsd:simpleType>
    </xsd:element>
    <xsd:element name="LiveOrArchived" ma:index="16" ma:displayName="Live Or Archived" ma:default="Live" ma:format="Dropdown" ma:internalName="LiveOrArchived">
      <xsd:simpleType>
        <xsd:restriction base="dms:Choice">
          <xsd:enumeration value="Live"/>
          <xsd:enumeration value="Archived"/>
        </xsd:restriction>
      </xsd:simpleType>
    </xsd:element>
    <xsd:element name="RecordID" ma:index="17" ma:displayName="Record ID" ma:decimals="0" ma:indexed="true" ma:internalName="RecordID" ma:percentage="FALSE">
      <xsd:simpleType>
        <xsd:restriction base="dms:Number"/>
      </xsd:simpleType>
    </xsd:element>
    <xsd:element name="TaxCatchAll" ma:index="18" nillable="true" ma:displayName="Taxonomy Catch All Column" ma:hidden="true" ma:list="{c0343217-9dcf-41e0-bf61-2c65c2822f93}" ma:internalName="TaxCatchAll" ma:showField="CatchAllData" ma:web="0a80e5cd-185d-4250-9bd9-a660b6815ea7">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c0343217-9dcf-41e0-bf61-2c65c2822f93}" ma:internalName="TaxCatchAllLabel" ma:readOnly="true" ma:showField="CatchAllDataLabel" ma:web="0a80e5cd-185d-4250-9bd9-a660b6815ea7">
      <xsd:complexType>
        <xsd:complexContent>
          <xsd:extension base="dms:MultiChoiceLookup">
            <xsd:sequence>
              <xsd:element name="Value" type="dms:Lookup" maxOccurs="unbounded" minOccurs="0" nillable="true"/>
            </xsd:sequence>
          </xsd:extension>
        </xsd:complexContent>
      </xsd:complexType>
    </xsd:element>
    <xsd:element name="Owning_x0020_TeamTaxHTField0" ma:index="22" nillable="true" ma:taxonomy="true" ma:internalName="Owning_x0020_TeamTaxHTField0" ma:taxonomyFieldName="Owning_x0020_Team" ma:displayName="Owning Team" ma:readOnly="false" ma:default="" ma:fieldId="{9f518593-4327-46cf-8da3-719d992ccb37}" ma:sspId="55d8b777-3fb8-4b27-8d56-3e5e9421bf37" ma:termSetId="872b29ea-f7e5-44d6-9885-5d928eb8e055" ma:anchorId="00000000-0000-0000-0000-000000000000" ma:open="false" ma:isKeyword="false">
      <xsd:complexType>
        <xsd:sequence>
          <xsd:element ref="pc:Terms" minOccurs="0" maxOccurs="1"/>
        </xsd:sequence>
      </xsd:complexType>
    </xsd:element>
    <xsd:element name="g46d15b1ec8c4177bccc4a36f9126eda" ma:index="23" nillable="true" ma:taxonomy="true" ma:internalName="g46d15b1ec8c4177bccc4a36f9126eda" ma:taxonomyFieldName="SeriesTag" ma:displayName="Series Tag" ma:default="" ma:fieldId="{046d15b1-ec8c-4177-bccc-4a36f9126eda}" ma:sspId="55d8b777-3fb8-4b27-8d56-3e5e9421bf37" ma:termSetId="3ca7e763-de45-474f-b62d-ea7f5bd5b60a" ma:anchorId="00000000-0000-0000-0000-000000000000" ma:open="true" ma:isKeyword="false">
      <xsd:complexType>
        <xsd:sequence>
          <xsd:element ref="pc:Terms" minOccurs="0" maxOccurs="1"/>
        </xsd:sequence>
      </xsd:complexType>
    </xsd:element>
    <xsd:element name="Involved_x0020_TeamsTaxHTField0" ma:index="24" nillable="true" ma:taxonomy="true" ma:internalName="Involved_x0020_TeamsTaxHTField0" ma:taxonomyFieldName="Involved_x0020_Teams" ma:displayName="Involved Teams" ma:readOnly="false" ma:default="" ma:fieldId="{52790cd9-54b6-42c0-8a69-31f070ef7600}" ma:taxonomyMulti="true" ma:sspId="55d8b777-3fb8-4b27-8d56-3e5e9421bf37" ma:termSetId="872b29ea-f7e5-44d6-9885-5d928eb8e055" ma:anchorId="00000000-0000-0000-0000-000000000000" ma:open="false" ma:isKeyword="false">
      <xsd:complexType>
        <xsd:sequence>
          <xsd:element ref="pc:Terms" minOccurs="0" maxOccurs="1"/>
        </xsd:sequence>
      </xsd:complexType>
    </xsd:element>
    <xsd:element name="c96fb2fb72de4de78ba8fe87aa837b5e" ma:index="25" nillable="true" ma:taxonomy="true" ma:internalName="c96fb2fb72de4de78ba8fe87aa837b5e" ma:taxonomyFieldName="FunctionalArea" ma:displayName="Functional Area" ma:default="" ma:fieldId="{c96fb2fb-72de-4de7-8ba8-fe87aa837b5e}" ma:taxonomyMulti="true" ma:sspId="55d8b777-3fb8-4b27-8d56-3e5e9421bf37" ma:termSetId="11e550a5-507a-4696-8bc0-ab72176bfcc9" ma:anchorId="00000000-0000-0000-0000-000000000000" ma:open="false" ma:isKeyword="false">
      <xsd:complexType>
        <xsd:sequence>
          <xsd:element ref="pc:Terms" minOccurs="0" maxOccurs="1"/>
        </xsd:sequence>
      </xsd:complexType>
    </xsd:element>
    <xsd:element name="d9988a70b12c4af6a05dcb8874945a04" ma:index="27" nillable="true" ma:taxonomy="true" ma:internalName="d9988a70b12c4af6a05dcb8874945a04" ma:taxonomyFieldName="SubjectTags" ma:displayName="Subject Tags" ma:default="" ma:fieldId="{d9988a70-b12c-4af6-a05d-cb8874945a04}" ma:taxonomyMulti="true" ma:sspId="55d8b777-3fb8-4b27-8d56-3e5e9421bf37" ma:termSetId="2a8dbf69-e0e4-4c67-afa8-26c9040337d5" ma:anchorId="00000000-0000-0000-0000-000000000000" ma:open="false" ma:isKeyword="false">
      <xsd:complexType>
        <xsd:sequence>
          <xsd:element ref="pc:Terms" minOccurs="0" maxOccurs="1"/>
        </xsd:sequence>
      </xsd:complexType>
    </xsd:element>
    <xsd:element name="Records_x0020_TypeTaxHTField0" ma:index="29" ma:taxonomy="true" ma:internalName="Records_x0020_TypeTaxHTField0" ma:taxonomyFieldName="Records_x0020_Type" ma:displayName="Records Type" ma:readOnly="false" ma:default="" ma:fieldId="{7a71b031-9783-4f3a-ae88-f5b6a11886b1}" ma:sspId="55d8b777-3fb8-4b27-8d56-3e5e9421bf37" ma:termSetId="80af2a32-fe2f-4e02-9742-297c08be733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Involved_x0020_TeamsTaxHTField0 xmlns="68ade43a-a56b-4049-b33e-53712e83bfbe">
      <Terms xmlns="http://schemas.microsoft.com/office/infopath/2007/PartnerControls">
        <TermInfo xmlns="http://schemas.microsoft.com/office/infopath/2007/PartnerControls">
          <TermName xmlns="http://schemas.microsoft.com/office/infopath/2007/PartnerControls">Public Realm Publishing Team</TermName>
          <TermId xmlns="http://schemas.microsoft.com/office/infopath/2007/PartnerControls">ebbf492e-6b26-4ae8-b162-8da5325fe4bc</TermId>
        </TermInfo>
      </Terms>
    </Involved_x0020_TeamsTaxHTField0>
    <Owning_x0020_TeamTaxHTField0 xmlns="68ade43a-a56b-4049-b33e-53712e83bfbe">
      <Terms xmlns="http://schemas.microsoft.com/office/infopath/2007/PartnerControls">
        <TermInfo xmlns="http://schemas.microsoft.com/office/infopath/2007/PartnerControls">
          <TermName xmlns="http://schemas.microsoft.com/office/infopath/2007/PartnerControls">Public Realm Publishing Team</TermName>
          <TermId xmlns="http://schemas.microsoft.com/office/infopath/2007/PartnerControls">ebbf492e-6b26-4ae8-b162-8da5325fe4bc</TermId>
        </TermInfo>
      </Terms>
    </Owning_x0020_TeamTaxHTField0>
    <d9988a70b12c4af6a05dcb8874945a04 xmlns="68ade43a-a56b-4049-b33e-53712e83bfbe">
      <Terms xmlns="http://schemas.microsoft.com/office/infopath/2007/PartnerControls"/>
    </d9988a70b12c4af6a05dcb8874945a04>
    <OriginalFilename xmlns="68ade43a-a56b-4049-b33e-53712e83bfbe">Islington Play Streets Guidance.docx</OriginalFilename>
    <ScanDate xmlns="68ade43a-a56b-4049-b33e-53712e83bfbe" xsi:nil="true"/>
    <ReferenceDate xmlns="68ade43a-a56b-4049-b33e-53712e83bfbe">2021-09-16T12:03:44+00:00</ReferenceDate>
    <ReferenceID xmlns="68ade43a-a56b-4049-b33e-53712e83bfbe" xsi:nil="true"/>
    <SourceFilePath xmlns="68ade43a-a56b-4049-b33e-53712e83bfbe" xsi:nil="true"/>
    <g46d15b1ec8c4177bccc4a36f9126eda xmlns="68ade43a-a56b-4049-b33e-53712e83bfbe">
      <Terms xmlns="http://schemas.microsoft.com/office/infopath/2007/PartnerControls"/>
    </g46d15b1ec8c4177bccc4a36f9126eda>
    <SourceSystem xmlns="68ade43a-a56b-4049-b33e-53712e83bfbe" xsi:nil="true"/>
    <c96fb2fb72de4de78ba8fe87aa837b5e xmlns="68ade43a-a56b-4049-b33e-53712e83bfbe">
      <Terms xmlns="http://schemas.microsoft.com/office/infopath/2007/PartnerControls">
        <TermInfo xmlns="http://schemas.microsoft.com/office/infopath/2007/PartnerControls">
          <TermName xmlns="http://schemas.microsoft.com/office/infopath/2007/PartnerControls">Transport and infrastructure</TermName>
          <TermId xmlns="http://schemas.microsoft.com/office/infopath/2007/PartnerControls">358b6f73-46a3-481a-b957-897abce4fd36</TermId>
        </TermInfo>
      </Terms>
    </c96fb2fb72de4de78ba8fe87aa837b5e>
    <RecordID xmlns="68ade43a-a56b-4049-b33e-53712e83bfbe">1154716</RecordID>
    <Records_x0020_TypeTaxHTField0 xmlns="68ade43a-a56b-4049-b33e-53712e83bfbe">
      <Terms xmlns="http://schemas.microsoft.com/office/infopath/2007/PartnerControls">
        <TermInfo xmlns="http://schemas.microsoft.com/office/infopath/2007/PartnerControls">
          <TermName xmlns="http://schemas.microsoft.com/office/infopath/2007/PartnerControls">Advice and guidance</TermName>
          <TermId xmlns="http://schemas.microsoft.com/office/infopath/2007/PartnerControls">4bfdbea2-e245-4be9-bd3e-d08ae7cc0afc</TermId>
        </TermInfo>
      </Terms>
    </Records_x0020_TypeTaxHTField0>
    <ProtectiveZone xmlns="68ade43a-a56b-4049-b33e-53712e83bfbe">Public</ProtectiveZone>
    <SourceID xmlns="68ade43a-a56b-4049-b33e-53712e83bfbe" xsi:nil="true"/>
    <LiveOrArchived xmlns="68ade43a-a56b-4049-b33e-53712e83bfbe">Live</LiveOrArchived>
    <TaxCatchAll xmlns="68ade43a-a56b-4049-b33e-53712e83bfbe">
      <Value>3107</Value>
      <Value>3127</Value>
      <Value>1035</Value>
    </TaxCatchAll>
  </documentManagement>
</p:properties>
</file>

<file path=customXml/itemProps1.xml><?xml version="1.0" encoding="utf-8"?>
<ds:datastoreItem xmlns:ds="http://schemas.openxmlformats.org/officeDocument/2006/customXml" ds:itemID="{3E9D6DAE-E474-425F-A16C-0D99A19BBE61}"/>
</file>

<file path=customXml/itemProps2.xml><?xml version="1.0" encoding="utf-8"?>
<ds:datastoreItem xmlns:ds="http://schemas.openxmlformats.org/officeDocument/2006/customXml" ds:itemID="{AD79B341-4988-4BEA-ACAC-46D6692F50FE}"/>
</file>

<file path=customXml/itemProps3.xml><?xml version="1.0" encoding="utf-8"?>
<ds:datastoreItem xmlns:ds="http://schemas.openxmlformats.org/officeDocument/2006/customXml" ds:itemID="{3AB13619-594F-42AC-A415-1E673B3A4E4B}"/>
</file>

<file path=customXml/itemProps4.xml><?xml version="1.0" encoding="utf-8"?>
<ds:datastoreItem xmlns:ds="http://schemas.openxmlformats.org/officeDocument/2006/customXml" ds:itemID="{8505EE1E-C111-4CEE-B2FC-951AA7D30574}"/>
</file>

<file path=customXml/itemProps5.xml><?xml version="1.0" encoding="utf-8"?>
<ds:datastoreItem xmlns:ds="http://schemas.openxmlformats.org/officeDocument/2006/customXml" ds:itemID="{7B1157AC-00ED-42EC-A38A-3D5385649A4A}"/>
</file>

<file path=docProps/app.xml><?xml version="1.0" encoding="utf-8"?>
<Properties xmlns="http://schemas.openxmlformats.org/officeDocument/2006/extended-properties" xmlns:vt="http://schemas.openxmlformats.org/officeDocument/2006/docPropsVTypes">
  <Template>Normal.dotm</Template>
  <TotalTime>0</TotalTime>
  <Pages>4</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London Borough of Islington</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Islington Play Streets Guidance</dc:title>
  <dc:creator>Memory</dc:creator>
  <cp:lastModifiedBy>Changa, Ben</cp:lastModifiedBy>
  <cp:revision>2</cp:revision>
  <dcterms:created xsi:type="dcterms:W3CDTF">2021-09-08T16:17:00Z</dcterms:created>
  <dcterms:modified xsi:type="dcterms:W3CDTF">2021-09-08T16:17:00Z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0x01010093C2907995EB7E4496815F3C1BC77FB001001EAF1723DB5D1A47985FCFBF936B2962</vt:lpwstr>
  </property>
  <property fmtid="{D5CDD505-2E9C-101B-9397-08002B2CF9AE}" pid="3" name="RecordsSeries">
    <vt:lpwstr/>
  </property>
  <property fmtid="{D5CDD505-2E9C-101B-9397-08002B2CF9AE}" pid="4" name="Involved Teams">
    <vt:lpwstr>3107;#Public Realm Publishing Team|ebbf492e-6b26-4ae8-b162-8da5325fe4bc</vt:lpwstr>
  </property>
  <property fmtid="{D5CDD505-2E9C-101B-9397-08002B2CF9AE}" pid="5" name="Involved TeamsTaxHTField0">
    <vt:lpwstr>Public Realm Publishing Team|ebbf492e-6b26-4ae8-b162-8da5325fe4bc</vt:lpwstr>
  </property>
  <property fmtid="{D5CDD505-2E9C-101B-9397-08002B2CF9AE}" pid="6" name="c96fb2fb72de4de78ba8fe87aa837b5e">
    <vt:lpwstr>Transport and infrastructure|358b6f73-46a3-481a-b957-897abce4fd36</vt:lpwstr>
  </property>
  <property fmtid="{D5CDD505-2E9C-101B-9397-08002B2CF9AE}" pid="7" name="FunctionalArea">
    <vt:lpwstr>1035;#Transport and infrastructure|358b6f73-46a3-481a-b957-897abce4fd36</vt:lpwstr>
  </property>
  <property fmtid="{D5CDD505-2E9C-101B-9397-08002B2CF9AE}" pid="8" name="n7b751df62bb43ecb517aa8f58193c79">
    <vt:lpwstr/>
  </property>
  <property fmtid="{D5CDD505-2E9C-101B-9397-08002B2CF9AE}" pid="9" name="d9988a70b12c4af6a05dcb8874945a04">
    <vt:lpwstr/>
  </property>
  <property fmtid="{D5CDD505-2E9C-101B-9397-08002B2CF9AE}" pid="10" name="SeriesTag">
    <vt:lpwstr/>
  </property>
  <property fmtid="{D5CDD505-2E9C-101B-9397-08002B2CF9AE}" pid="11" name="SubjectTags">
    <vt:lpwstr/>
  </property>
  <property fmtid="{D5CDD505-2E9C-101B-9397-08002B2CF9AE}" pid="12" name="ProtectiveZone">
    <vt:lpwstr>Public</vt:lpwstr>
  </property>
  <property fmtid="{D5CDD505-2E9C-101B-9397-08002B2CF9AE}" pid="13" name="k2f552cf5a97436692cf62d3beff7eb8">
    <vt:lpwstr/>
  </property>
  <property fmtid="{D5CDD505-2E9C-101B-9397-08002B2CF9AE}" pid="14" name="TaxCatchAll">
    <vt:lpwstr>173;#Transport and infrastructure|358b6f73-46a3-481a-b957-897abce4fd36;#1547;#Public Realm Publishing Team|ebbf492e-6b26-4ae8-b162-8da5325fe4bc;#1589;#Advice and guidance|4bfdbea2-e245-4be9-bd3e-d08ae7cc0afc</vt:lpwstr>
  </property>
  <property fmtid="{D5CDD505-2E9C-101B-9397-08002B2CF9AE}" pid="15" name="Owning Team">
    <vt:lpwstr>3107;#Public Realm Publishing Team|ebbf492e-6b26-4ae8-b162-8da5325fe4bc</vt:lpwstr>
  </property>
  <property fmtid="{D5CDD505-2E9C-101B-9397-08002B2CF9AE}" pid="16" name="Visiting Teams">
    <vt:lpwstr/>
  </property>
  <property fmtid="{D5CDD505-2E9C-101B-9397-08002B2CF9AE}" pid="17" name="Records Type">
    <vt:lpwstr>3127;#Advice and guidance|4bfdbea2-e245-4be9-bd3e-d08ae7cc0afc</vt:lpwstr>
  </property>
  <property fmtid="{D5CDD505-2E9C-101B-9397-08002B2CF9AE}" pid="18" name="Records TypeTaxHTField0">
    <vt:lpwstr>Advice and guidance|4bfdbea2-e245-4be9-bd3e-d08ae7cc0afc</vt:lpwstr>
  </property>
  <property fmtid="{D5CDD505-2E9C-101B-9397-08002B2CF9AE}" pid="19" name="Owning TeamTaxHTField0">
    <vt:lpwstr>Public Realm Publishing Team|ebbf492e-6b26-4ae8-b162-8da5325fe4bc</vt:lpwstr>
  </property>
  <property fmtid="{D5CDD505-2E9C-101B-9397-08002B2CF9AE}" pid="20" name="g46d15b1ec8c4177bccc4a36f9126eda">
    <vt:lpwstr/>
  </property>
  <property fmtid="{D5CDD505-2E9C-101B-9397-08002B2CF9AE}" pid="21" name="ReferenceDate">
    <vt:filetime>2021-09-16T12:03:42Z</vt:filetime>
  </property>
  <property fmtid="{D5CDD505-2E9C-101B-9397-08002B2CF9AE}" pid="22" name="OriginalFilename">
    <vt:lpwstr>Islington Play Streets Guidance.docx</vt:lpwstr>
  </property>
  <property fmtid="{D5CDD505-2E9C-101B-9397-08002B2CF9AE}" pid="23" name="ecm_ItemDeleteBlockHolders">
    <vt:lpwstr>ecm_InPlaceRecordLock</vt:lpwstr>
  </property>
  <property fmtid="{D5CDD505-2E9C-101B-9397-08002B2CF9AE}" pid="24" name="ecm_ItemLockHolders">
    <vt:lpwstr>ecm_InPlaceRecordLock</vt:lpwstr>
  </property>
  <property fmtid="{D5CDD505-2E9C-101B-9397-08002B2CF9AE}" pid="25" name="_vti_ItemDeclaredRecord">
    <vt:filetime>2021-09-16T12:03:48Z</vt:filetime>
  </property>
  <property fmtid="{D5CDD505-2E9C-101B-9397-08002B2CF9AE}" pid="26" name="_vti_ItemHoldRecordStatus">
    <vt:i4>273</vt:i4>
  </property>
  <property fmtid="{D5CDD505-2E9C-101B-9397-08002B2CF9AE}" pid="27" name="IconOverlay">
    <vt:lpwstr>|docx|lockoverlay.png</vt:lpwstr>
  </property>
  <property fmtid="{D5CDD505-2E9C-101B-9397-08002B2CF9AE}" pid="28" name="ecm_RecordRestrictions">
    <vt:lpwstr>BlockDelete, BlockEdit</vt:lpwstr>
  </property>
</Properties>
</file>